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A3D" w:rsidRPr="002E5D4A" w:rsidRDefault="002E5D4A" w:rsidP="002E5D4A">
      <w:pPr>
        <w:shd w:val="clear" w:color="auto" w:fill="FFFFFF"/>
        <w:spacing w:before="300" w:after="150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6C6C6C"/>
          <w:sz w:val="42"/>
          <w:szCs w:val="42"/>
          <w:lang w:eastAsia="ru-RU"/>
        </w:rPr>
      </w:pPr>
      <w:r w:rsidRPr="002E5D4A">
        <w:rPr>
          <w:rFonts w:ascii="Helvetica" w:eastAsia="Times New Roman" w:hAnsi="Helvetica" w:cs="Helvetica"/>
          <w:b/>
          <w:bCs/>
          <w:color w:val="6C6C6C"/>
          <w:sz w:val="42"/>
          <w:szCs w:val="42"/>
          <w:lang w:eastAsia="ru-RU"/>
        </w:rPr>
        <w:t>Меры безопасности для рейсов с 1 мая 2020 г.</w:t>
      </w:r>
    </w:p>
    <w:p w:rsidR="002E5D4A" w:rsidRDefault="002E5D4A"/>
    <w:p w:rsidR="002E5D4A" w:rsidRDefault="002E5D4A">
      <w:r w:rsidRPr="002E5D4A">
        <w:drawing>
          <wp:inline distT="0" distB="0" distL="0" distR="0" wp14:anchorId="5E03BCF6" wp14:editId="5F1161D9">
            <wp:extent cx="5940425" cy="51136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11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D4A" w:rsidRDefault="002E5D4A" w:rsidP="002E5D4A"/>
    <w:p w:rsidR="002E5D4A" w:rsidRDefault="002E5D4A" w:rsidP="002E5D4A">
      <w:pPr>
        <w:pStyle w:val="a3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="Helvetica" w:hAnsi="Helvetica" w:cs="Helvetica"/>
          <w:color w:val="6C6C6C"/>
        </w:rPr>
      </w:pPr>
      <w:r>
        <w:rPr>
          <w:rFonts w:ascii="Helvetica" w:hAnsi="Helvetica" w:cs="Helvetica"/>
          <w:color w:val="6C6C6C"/>
        </w:rPr>
        <w:t>Мы очень рады возобновить свою деятельность и вновь приветствовать наших пассажиров у себя на борту. В той же мере нашим главным приоритетом, как и всегда, остается ваше благополучие. Для того, чтобы вы безопасно путешествовали с нами и оставались здоровы, мы следуем мерам, изложенным в Постановлении #2 от 27 апреля 2020 г. главного государственного санитарного врача на транспорте Республики Казахстан.</w:t>
      </w:r>
    </w:p>
    <w:p w:rsidR="002E5D4A" w:rsidRDefault="002E5D4A" w:rsidP="002E5D4A">
      <w:pPr>
        <w:pStyle w:val="a3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="Helvetica" w:hAnsi="Helvetica" w:cs="Helvetica"/>
          <w:color w:val="6C6C6C"/>
        </w:rPr>
      </w:pPr>
      <w:r>
        <w:rPr>
          <w:rFonts w:ascii="Helvetica" w:hAnsi="Helvetica" w:cs="Helvetica"/>
          <w:color w:val="6C6C6C"/>
        </w:rPr>
        <w:t> </w:t>
      </w:r>
    </w:p>
    <w:p w:rsidR="002E5D4A" w:rsidRDefault="002E5D4A" w:rsidP="002E5D4A">
      <w:pPr>
        <w:pStyle w:val="3"/>
        <w:shd w:val="clear" w:color="auto" w:fill="FFFFFF"/>
        <w:spacing w:before="300" w:after="150"/>
        <w:textAlignment w:val="baseline"/>
        <w:rPr>
          <w:rFonts w:ascii="Helvetica" w:hAnsi="Helvetica" w:cs="Helvetica"/>
          <w:color w:val="6C6C6C"/>
        </w:rPr>
      </w:pPr>
      <w:r>
        <w:rPr>
          <w:rFonts w:ascii="Helvetica" w:hAnsi="Helvetica" w:cs="Helvetica"/>
          <w:color w:val="6C6C6C"/>
        </w:rPr>
        <w:t>Меры безопасности включают:</w:t>
      </w:r>
    </w:p>
    <w:p w:rsidR="002E5D4A" w:rsidRDefault="002E5D4A" w:rsidP="002E5D4A">
      <w:pPr>
        <w:pStyle w:val="a3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="Helvetica" w:hAnsi="Helvetica" w:cs="Helvetica"/>
          <w:color w:val="6C6C6C"/>
        </w:rPr>
      </w:pPr>
      <w:r>
        <w:rPr>
          <w:rFonts w:ascii="Helvetica" w:hAnsi="Helvetica" w:cs="Helvetica"/>
          <w:color w:val="6C6C6C"/>
        </w:rPr>
        <w:t> </w:t>
      </w:r>
    </w:p>
    <w:p w:rsidR="002E5D4A" w:rsidRDefault="002E5D4A" w:rsidP="002E5D4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6C6C6C"/>
        </w:rPr>
      </w:pPr>
      <w:r>
        <w:rPr>
          <w:rFonts w:ascii="Helvetica" w:hAnsi="Helvetica" w:cs="Helvetica"/>
          <w:color w:val="6C6C6C"/>
        </w:rPr>
        <w:lastRenderedPageBreak/>
        <w:t>1. </w:t>
      </w:r>
      <w:r>
        <w:rPr>
          <w:rStyle w:val="a4"/>
          <w:rFonts w:ascii="inherit" w:hAnsi="inherit" w:cs="Helvetica"/>
          <w:color w:val="363636"/>
          <w:bdr w:val="none" w:sz="0" w:space="0" w:color="auto" w:frame="1"/>
        </w:rPr>
        <w:t>Соблюдение дистанции</w:t>
      </w:r>
      <w:r>
        <w:rPr>
          <w:rFonts w:ascii="Helvetica" w:hAnsi="Helvetica" w:cs="Helvetica"/>
          <w:color w:val="6C6C6C"/>
        </w:rPr>
        <w:t> – пассажирам необходимо будет соблюдать дистанцию (1 метр) во время регистрации, контроля, посадки и высадки.</w:t>
      </w:r>
    </w:p>
    <w:p w:rsidR="002E5D4A" w:rsidRDefault="002E5D4A" w:rsidP="002E5D4A">
      <w:pPr>
        <w:spacing w:before="300" w:after="300"/>
        <w:rPr>
          <w:rFonts w:ascii="Times New Roman" w:hAnsi="Times New Roman" w:cs="Times New Roman"/>
        </w:rPr>
      </w:pPr>
      <w:r>
        <w:pict>
          <v:rect id="_x0000_i1025" style="width:0;height:0" o:hralign="center" o:hrstd="t" o:hrnoshade="t" o:hr="t" fillcolor="#333" stroked="f"/>
        </w:pict>
      </w:r>
    </w:p>
    <w:p w:rsidR="002E5D4A" w:rsidRDefault="002E5D4A" w:rsidP="002E5D4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6C6C6C"/>
        </w:rPr>
      </w:pPr>
      <w:r>
        <w:rPr>
          <w:rFonts w:ascii="Helvetica" w:hAnsi="Helvetica" w:cs="Helvetica"/>
          <w:color w:val="6C6C6C"/>
        </w:rPr>
        <w:t>2. </w:t>
      </w:r>
      <w:r>
        <w:rPr>
          <w:rStyle w:val="a4"/>
          <w:rFonts w:ascii="inherit" w:hAnsi="inherit" w:cs="Helvetica"/>
          <w:color w:val="363636"/>
          <w:bdr w:val="none" w:sz="0" w:space="0" w:color="auto" w:frame="1"/>
        </w:rPr>
        <w:t>Прохождение термометрии</w:t>
      </w:r>
      <w:r>
        <w:rPr>
          <w:rFonts w:ascii="Helvetica" w:hAnsi="Helvetica" w:cs="Helvetica"/>
          <w:color w:val="6C6C6C"/>
        </w:rPr>
        <w:t> – все пассажиры пройдут бесконтактную проверку температуры по прибытию в аэропорт.</w:t>
      </w:r>
    </w:p>
    <w:p w:rsidR="002E5D4A" w:rsidRDefault="002E5D4A" w:rsidP="002E5D4A">
      <w:pPr>
        <w:spacing w:before="300" w:after="300"/>
        <w:rPr>
          <w:rFonts w:ascii="Times New Roman" w:hAnsi="Times New Roman" w:cs="Times New Roman"/>
        </w:rPr>
      </w:pPr>
      <w:r>
        <w:pict>
          <v:rect id="_x0000_i1026" style="width:0;height:0" o:hralign="center" o:hrstd="t" o:hrnoshade="t" o:hr="t" fillcolor="#333" stroked="f"/>
        </w:pict>
      </w:r>
    </w:p>
    <w:p w:rsidR="002E5D4A" w:rsidRDefault="002E5D4A" w:rsidP="002E5D4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6C6C6C"/>
        </w:rPr>
      </w:pPr>
      <w:r>
        <w:rPr>
          <w:rFonts w:ascii="Helvetica" w:hAnsi="Helvetica" w:cs="Helvetica"/>
          <w:color w:val="6C6C6C"/>
        </w:rPr>
        <w:t>3. </w:t>
      </w:r>
      <w:r>
        <w:rPr>
          <w:rStyle w:val="a4"/>
          <w:rFonts w:ascii="inherit" w:hAnsi="inherit" w:cs="Helvetica"/>
          <w:color w:val="363636"/>
          <w:bdr w:val="none" w:sz="0" w:space="0" w:color="auto" w:frame="1"/>
        </w:rPr>
        <w:t>Использование персональных средств защиты </w:t>
      </w:r>
      <w:r>
        <w:rPr>
          <w:rFonts w:ascii="Helvetica" w:hAnsi="Helvetica" w:cs="Helvetica"/>
          <w:color w:val="6C6C6C"/>
        </w:rPr>
        <w:t>– всем пассажирам необходимо иметь при себе маски и носить их согласно рекомендациям до, во в</w:t>
      </w:r>
      <w:bookmarkStart w:id="0" w:name="_GoBack"/>
      <w:bookmarkEnd w:id="0"/>
      <w:r>
        <w:rPr>
          <w:rFonts w:ascii="Helvetica" w:hAnsi="Helvetica" w:cs="Helvetica"/>
          <w:color w:val="6C6C6C"/>
        </w:rPr>
        <w:t>ремя и после полета. Бортовое питание будет предоставлено в одноразовой посуде как в эконом-, так и в бизнес-классе. После приема пищи пассажиров попросят снова надеть маски и оставаться в них в течение полета. Кроме того, рекомендуется использование личного антисептического средства.</w:t>
      </w:r>
    </w:p>
    <w:p w:rsidR="002E5D4A" w:rsidRDefault="002E5D4A" w:rsidP="002E5D4A">
      <w:pPr>
        <w:spacing w:before="300" w:after="300"/>
        <w:rPr>
          <w:rFonts w:ascii="Times New Roman" w:hAnsi="Times New Roman" w:cs="Times New Roman"/>
        </w:rPr>
      </w:pPr>
      <w:r>
        <w:pict>
          <v:rect id="_x0000_i1027" style="width:0;height:0" o:hralign="center" o:hrstd="t" o:hrnoshade="t" o:hr="t" fillcolor="#333" stroked="f"/>
        </w:pict>
      </w:r>
    </w:p>
    <w:p w:rsidR="002E5D4A" w:rsidRDefault="002E5D4A" w:rsidP="002E5D4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6C6C6C"/>
        </w:rPr>
      </w:pPr>
      <w:r>
        <w:rPr>
          <w:rFonts w:ascii="Helvetica" w:hAnsi="Helvetica" w:cs="Helvetica"/>
          <w:color w:val="6C6C6C"/>
        </w:rPr>
        <w:t>4. </w:t>
      </w:r>
      <w:r>
        <w:rPr>
          <w:rStyle w:val="a4"/>
          <w:rFonts w:ascii="inherit" w:hAnsi="inherit" w:cs="Helvetica"/>
          <w:color w:val="363636"/>
          <w:bdr w:val="none" w:sz="0" w:space="0" w:color="auto" w:frame="1"/>
        </w:rPr>
        <w:t>Минимальное количество багажа </w:t>
      </w:r>
      <w:r>
        <w:rPr>
          <w:rFonts w:ascii="Helvetica" w:hAnsi="Helvetica" w:cs="Helvetica"/>
          <w:color w:val="6C6C6C"/>
        </w:rPr>
        <w:t>– пассажирам разрешается перевозить багаж и ручную кладь согласно </w:t>
      </w:r>
      <w:hyperlink r:id="rId6" w:tgtFrame="_blank" w:history="1">
        <w:r>
          <w:rPr>
            <w:rStyle w:val="a5"/>
            <w:rFonts w:ascii="Helvetica" w:hAnsi="Helvetica" w:cs="Helvetica"/>
            <w:color w:val="00529F"/>
            <w:bdr w:val="none" w:sz="0" w:space="0" w:color="auto" w:frame="1"/>
          </w:rPr>
          <w:t>обычным нормам</w:t>
        </w:r>
      </w:hyperlink>
      <w:r>
        <w:rPr>
          <w:rFonts w:ascii="Helvetica" w:hAnsi="Helvetica" w:cs="Helvetica"/>
          <w:color w:val="6C6C6C"/>
        </w:rPr>
        <w:t>; однако, ж</w:t>
      </w:r>
      <w:r>
        <w:rPr>
          <w:rFonts w:ascii="Helvetica" w:hAnsi="Helvetica" w:cs="Helvetica"/>
          <w:color w:val="6C6C6C"/>
          <w:bdr w:val="none" w:sz="0" w:space="0" w:color="auto" w:frame="1"/>
        </w:rPr>
        <w:t>елательно иметь минимальное количество багажа и ручной клади (максимум 1 сумку в эконом-классе и 2 сумки в бизнес-классе);</w:t>
      </w:r>
    </w:p>
    <w:p w:rsidR="002E5D4A" w:rsidRDefault="002E5D4A" w:rsidP="002E5D4A">
      <w:pPr>
        <w:spacing w:before="300" w:after="300"/>
        <w:rPr>
          <w:rFonts w:ascii="Times New Roman" w:hAnsi="Times New Roman" w:cs="Times New Roman"/>
        </w:rPr>
      </w:pPr>
      <w:r>
        <w:pict>
          <v:rect id="_x0000_i1028" style="width:0;height:0" o:hralign="center" o:hrstd="t" o:hrnoshade="t" o:hr="t" fillcolor="#333" stroked="f"/>
        </w:pict>
      </w:r>
    </w:p>
    <w:p w:rsidR="002E5D4A" w:rsidRDefault="002E5D4A" w:rsidP="002E5D4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6C6C6C"/>
        </w:rPr>
      </w:pPr>
      <w:r>
        <w:rPr>
          <w:rFonts w:ascii="Helvetica" w:hAnsi="Helvetica" w:cs="Helvetica"/>
          <w:color w:val="6C6C6C"/>
        </w:rPr>
        <w:t>5. Пассажирам необходимо быть в аэропорту </w:t>
      </w:r>
      <w:r>
        <w:rPr>
          <w:rStyle w:val="a4"/>
          <w:rFonts w:ascii="inherit" w:hAnsi="inherit" w:cs="Helvetica"/>
          <w:color w:val="363636"/>
          <w:bdr w:val="none" w:sz="0" w:space="0" w:color="auto" w:frame="1"/>
        </w:rPr>
        <w:t>за 2 часа до вылета</w:t>
      </w:r>
      <w:r>
        <w:rPr>
          <w:rFonts w:ascii="Helvetica" w:hAnsi="Helvetica" w:cs="Helvetica"/>
          <w:color w:val="6C6C6C"/>
        </w:rPr>
        <w:t>.</w:t>
      </w:r>
    </w:p>
    <w:p w:rsidR="002E5D4A" w:rsidRDefault="002E5D4A" w:rsidP="002E5D4A">
      <w:pPr>
        <w:pStyle w:val="a3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="Helvetica" w:hAnsi="Helvetica" w:cs="Helvetica"/>
          <w:color w:val="6C6C6C"/>
        </w:rPr>
      </w:pPr>
      <w:r>
        <w:rPr>
          <w:rFonts w:ascii="Helvetica" w:hAnsi="Helvetica" w:cs="Helvetica"/>
          <w:color w:val="6C6C6C"/>
        </w:rPr>
        <w:t> </w:t>
      </w:r>
    </w:p>
    <w:p w:rsidR="002E5D4A" w:rsidRDefault="002E5D4A" w:rsidP="002E5D4A">
      <w:pPr>
        <w:pStyle w:val="3"/>
        <w:shd w:val="clear" w:color="auto" w:fill="FFFFFF"/>
        <w:spacing w:before="300" w:after="150"/>
        <w:textAlignment w:val="baseline"/>
        <w:rPr>
          <w:rFonts w:ascii="Helvetica" w:hAnsi="Helvetica" w:cs="Helvetica"/>
          <w:color w:val="6C6C6C"/>
        </w:rPr>
      </w:pPr>
      <w:r>
        <w:rPr>
          <w:rFonts w:ascii="Helvetica" w:hAnsi="Helvetica" w:cs="Helvetica"/>
          <w:color w:val="6C6C6C"/>
        </w:rPr>
        <w:t>Дополнительные рекомендации для вашего комфортного путешествия:</w:t>
      </w:r>
    </w:p>
    <w:p w:rsidR="002E5D4A" w:rsidRDefault="002E5D4A" w:rsidP="002E5D4A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textAlignment w:val="baseline"/>
        <w:rPr>
          <w:rFonts w:ascii="Helvetica" w:hAnsi="Helvetica" w:cs="Helvetica"/>
          <w:color w:val="6C6C6C"/>
        </w:rPr>
      </w:pPr>
      <w:r>
        <w:rPr>
          <w:rFonts w:ascii="Helvetica" w:hAnsi="Helvetica" w:cs="Helvetica"/>
          <w:color w:val="6C6C6C"/>
        </w:rPr>
        <w:t>Рекомендуем вам использовать сервис онлайн-регистрации на нашем </w:t>
      </w:r>
      <w:hyperlink r:id="rId7" w:tgtFrame="_blank" w:history="1">
        <w:r>
          <w:rPr>
            <w:rStyle w:val="a5"/>
            <w:rFonts w:ascii="Helvetica" w:hAnsi="Helvetica" w:cs="Helvetica"/>
            <w:color w:val="00529F"/>
            <w:bdr w:val="none" w:sz="0" w:space="0" w:color="auto" w:frame="1"/>
          </w:rPr>
          <w:t>сайте</w:t>
        </w:r>
      </w:hyperlink>
      <w:r>
        <w:rPr>
          <w:rFonts w:ascii="Helvetica" w:hAnsi="Helvetica" w:cs="Helvetica"/>
          <w:color w:val="6C6C6C"/>
        </w:rPr>
        <w:t> или в </w:t>
      </w:r>
      <w:hyperlink r:id="rId8" w:anchor="app_download" w:tgtFrame="_blank" w:history="1">
        <w:r>
          <w:rPr>
            <w:rStyle w:val="a5"/>
            <w:rFonts w:ascii="Helvetica" w:hAnsi="Helvetica" w:cs="Helvetica"/>
            <w:color w:val="00529F"/>
            <w:bdr w:val="none" w:sz="0" w:space="0" w:color="auto" w:frame="1"/>
          </w:rPr>
          <w:t>мобильном приложении</w:t>
        </w:r>
      </w:hyperlink>
      <w:r>
        <w:rPr>
          <w:rFonts w:ascii="Helvetica" w:hAnsi="Helvetica" w:cs="Helvetica"/>
          <w:color w:val="6C6C6C"/>
        </w:rPr>
        <w:t>;</w:t>
      </w:r>
    </w:p>
    <w:p w:rsidR="002E5D4A" w:rsidRDefault="002E5D4A" w:rsidP="002E5D4A">
      <w:pPr>
        <w:numPr>
          <w:ilvl w:val="0"/>
          <w:numId w:val="1"/>
        </w:numPr>
        <w:shd w:val="clear" w:color="auto" w:fill="FFFFFF"/>
        <w:spacing w:after="45" w:line="240" w:lineRule="auto"/>
        <w:ind w:left="270"/>
        <w:textAlignment w:val="baseline"/>
        <w:rPr>
          <w:rFonts w:ascii="Helvetica" w:hAnsi="Helvetica" w:cs="Helvetica"/>
          <w:color w:val="6C6C6C"/>
        </w:rPr>
      </w:pPr>
      <w:r>
        <w:rPr>
          <w:rFonts w:ascii="Helvetica" w:hAnsi="Helvetica" w:cs="Helvetica"/>
          <w:color w:val="6C6C6C"/>
        </w:rPr>
        <w:t>Просим принять во внимание, что провожающие не будут допущены в здание терминала.</w:t>
      </w:r>
    </w:p>
    <w:p w:rsidR="002E5D4A" w:rsidRPr="002E5D4A" w:rsidRDefault="002E5D4A" w:rsidP="002E5D4A"/>
    <w:sectPr w:rsidR="002E5D4A" w:rsidRPr="002E5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592DD9"/>
    <w:multiLevelType w:val="multilevel"/>
    <w:tmpl w:val="134A5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31E"/>
    <w:rsid w:val="002E5D4A"/>
    <w:rsid w:val="0053731E"/>
    <w:rsid w:val="00A35701"/>
    <w:rsid w:val="00E0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2E38B-0535-4C88-8B9B-16CA0159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5D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5D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5D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E5D4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E5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5D4A"/>
    <w:rPr>
      <w:b/>
      <w:bCs/>
    </w:rPr>
  </w:style>
  <w:style w:type="character" w:styleId="a5">
    <w:name w:val="Hyperlink"/>
    <w:basedOn w:val="a0"/>
    <w:uiPriority w:val="99"/>
    <w:semiHidden/>
    <w:unhideWhenUsed/>
    <w:rsid w:val="002E5D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8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rastana.com/kaz/ru-ru/Nashi-Uslugi/Mobile-ap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irastana.com/kaz/ru-ru/Moia-bron/Upravliat-bronirovaniem/Onlain-registratsi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irastana.com/kaz/ru-ru/Informatsiia/Bagazh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Nazarenko</dc:creator>
  <cp:keywords/>
  <dc:description/>
  <cp:lastModifiedBy>Tatyana Nazarenko</cp:lastModifiedBy>
  <cp:revision>2</cp:revision>
  <dcterms:created xsi:type="dcterms:W3CDTF">2020-06-18T08:46:00Z</dcterms:created>
  <dcterms:modified xsi:type="dcterms:W3CDTF">2020-06-18T08:48:00Z</dcterms:modified>
</cp:coreProperties>
</file>