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EA" w:rsidRDefault="00D61EEA" w:rsidP="00D61EEA">
      <w:pPr>
        <w:pStyle w:val="2"/>
        <w:shd w:val="clear" w:color="auto" w:fill="FFFFFF"/>
        <w:spacing w:before="300" w:beforeAutospacing="0" w:after="150" w:afterAutospacing="0"/>
        <w:textAlignment w:val="baseline"/>
        <w:rPr>
          <w:rFonts w:ascii="Helvetica" w:hAnsi="Helvetica" w:cs="Helvetica"/>
          <w:color w:val="6C6C6C"/>
          <w:sz w:val="42"/>
          <w:szCs w:val="42"/>
        </w:rPr>
      </w:pPr>
      <w:r>
        <w:rPr>
          <w:rFonts w:ascii="Helvetica" w:hAnsi="Helvetica" w:cs="Helvetica"/>
          <w:color w:val="6C6C6C"/>
          <w:sz w:val="42"/>
          <w:szCs w:val="42"/>
        </w:rPr>
        <w:t>Информация о багаже</w:t>
      </w:r>
    </w:p>
    <w:p w:rsidR="00D61EEA" w:rsidRDefault="00D61EEA" w:rsidP="00D61EEA">
      <w:pPr>
        <w:pStyle w:val="3"/>
        <w:shd w:val="clear" w:color="auto" w:fill="FFFFFF"/>
        <w:spacing w:before="300" w:after="150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Норма провоза багажа определяется согласно Вашему выкупленному билету.</w:t>
      </w:r>
    </w:p>
    <w:p w:rsidR="00D61EEA" w:rsidRDefault="00D61EEA" w:rsidP="00D61E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Вес одного места багажа различается по классу бронирования билета:</w:t>
      </w:r>
    </w:p>
    <w:p w:rsidR="00D61EEA" w:rsidRDefault="00D61EEA" w:rsidP="00D61EEA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Бизнес-класс – 2 места багажа до 32 кг каждое</w:t>
      </w:r>
    </w:p>
    <w:p w:rsidR="00D61EEA" w:rsidRDefault="00D61EEA" w:rsidP="00D61EEA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Спальный Эконом – 2 места багажа до 23 кг каждое</w:t>
      </w:r>
    </w:p>
    <w:p w:rsidR="00D61EEA" w:rsidRDefault="00D61EEA" w:rsidP="00D61EEA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Эконом-класс – 1 место багажа до 23 кг</w:t>
      </w:r>
    </w:p>
    <w:p w:rsidR="00D61EEA" w:rsidRDefault="00D61EEA" w:rsidP="00D61E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Данное правило применимо ко всем пассажирам, за исключением детей до 2-х лет, совершающих перелет без предоставления отдельного места в салоне.</w:t>
      </w:r>
    </w:p>
    <w:p w:rsidR="00D61EEA" w:rsidRDefault="00D61EEA" w:rsidP="00D61EE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Места багажа весом более 32 кг не принимаются к перевозке в качестве зарегистрированного багажа. Вам необходимо будет оформить такой багаж, воспользовавшись услугами </w:t>
      </w:r>
      <w:hyperlink r:id="rId5" w:history="1">
        <w:r>
          <w:rPr>
            <w:rStyle w:val="a4"/>
            <w:rFonts w:ascii="Helvetica" w:hAnsi="Helvetica" w:cs="Helvetica"/>
            <w:color w:val="00529F"/>
            <w:bdr w:val="none" w:sz="0" w:space="0" w:color="auto" w:frame="1"/>
          </w:rPr>
          <w:t>перевозки грузов</w:t>
        </w:r>
      </w:hyperlink>
      <w:r>
        <w:rPr>
          <w:rFonts w:ascii="Helvetica" w:hAnsi="Helvetica" w:cs="Helvetica"/>
          <w:color w:val="6C6C6C"/>
        </w:rPr>
        <w:t>.</w:t>
      </w:r>
    </w:p>
    <w:p w:rsidR="00D61EEA" w:rsidRDefault="00D61EEA" w:rsidP="00D61EE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Бесплатная норма провоза багажа может отличаться в зависимости от выбранного тарифа программы MyCHOICE</w:t>
      </w:r>
      <w:bookmarkStart w:id="0" w:name="_GoBack"/>
      <w:bookmarkEnd w:id="0"/>
      <w:r>
        <w:rPr>
          <w:rFonts w:ascii="Helvetica" w:hAnsi="Helvetica" w:cs="Helvetica"/>
          <w:color w:val="6C6C6C"/>
        </w:rPr>
        <w:t>:</w:t>
      </w:r>
    </w:p>
    <w:p w:rsidR="00411A3D" w:rsidRDefault="00D61EEA">
      <w:r w:rsidRPr="007B6A94">
        <w:rPr>
          <w:rFonts w:ascii="Helvetica" w:hAnsi="Helvetica" w:cs="Helvetica"/>
          <w:noProof/>
          <w:color w:val="6C6C6C"/>
          <w:lang w:eastAsia="ru-RU"/>
        </w:rPr>
        <w:drawing>
          <wp:inline distT="0" distB="0" distL="0" distR="0" wp14:anchorId="46088DF8" wp14:editId="513B2B53">
            <wp:extent cx="5940425" cy="4707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77786"/>
    <w:multiLevelType w:val="multilevel"/>
    <w:tmpl w:val="21DE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0F"/>
    <w:rsid w:val="00736E0F"/>
    <w:rsid w:val="00A35701"/>
    <w:rsid w:val="00CB3596"/>
    <w:rsid w:val="00D61EEA"/>
    <w:rsid w:val="00E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159D-2139-4BC1-BD44-975876FC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EA"/>
  </w:style>
  <w:style w:type="paragraph" w:styleId="2">
    <w:name w:val="heading 2"/>
    <w:basedOn w:val="a"/>
    <w:link w:val="20"/>
    <w:uiPriority w:val="9"/>
    <w:qFormat/>
    <w:rsid w:val="00D61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1E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E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D6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irastana.com/kaz/ru-ru/Nashi-uslugi/Perevozka-gruz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Nazarenko</dc:creator>
  <cp:keywords/>
  <dc:description/>
  <cp:lastModifiedBy>Tatyana Nazarenko</cp:lastModifiedBy>
  <cp:revision>3</cp:revision>
  <dcterms:created xsi:type="dcterms:W3CDTF">2020-06-17T06:50:00Z</dcterms:created>
  <dcterms:modified xsi:type="dcterms:W3CDTF">2020-06-18T08:25:00Z</dcterms:modified>
</cp:coreProperties>
</file>