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21" w:type="dxa"/>
        <w:tblInd w:w="-284" w:type="dxa"/>
        <w:tblLook w:val="04A0" w:firstRow="1" w:lastRow="0" w:firstColumn="1" w:lastColumn="0" w:noHBand="0" w:noVBand="1"/>
      </w:tblPr>
      <w:tblGrid>
        <w:gridCol w:w="5410"/>
        <w:gridCol w:w="5411"/>
      </w:tblGrid>
      <w:tr w:rsidR="000D45B0" w:rsidRPr="0055629E" w14:paraId="4A651DF7" w14:textId="77777777" w:rsidTr="00730052">
        <w:trPr>
          <w:trHeight w:val="51"/>
        </w:trPr>
        <w:tc>
          <w:tcPr>
            <w:tcW w:w="5410" w:type="dxa"/>
            <w:shd w:val="clear" w:color="auto" w:fill="auto"/>
            <w:noWrap/>
          </w:tcPr>
          <w:p w14:paraId="7CEC787A" w14:textId="77777777" w:rsidR="000D45B0" w:rsidRPr="0055629E" w:rsidRDefault="000D45B0" w:rsidP="00730052">
            <w:pPr>
              <w:spacing w:after="0" w:line="240" w:lineRule="auto"/>
              <w:jc w:val="center"/>
              <w:rPr>
                <w:rFonts w:ascii="Sylfaen" w:hAnsi="Sylfaen"/>
                <w:b/>
                <w:bCs/>
                <w:snapToGrid/>
                <w:sz w:val="24"/>
                <w:szCs w:val="24"/>
                <w:lang w:val="ru-RU"/>
              </w:rPr>
            </w:pPr>
          </w:p>
        </w:tc>
        <w:tc>
          <w:tcPr>
            <w:tcW w:w="5411" w:type="dxa"/>
            <w:shd w:val="clear" w:color="auto" w:fill="auto"/>
            <w:noWrap/>
          </w:tcPr>
          <w:p w14:paraId="16D6D2E3" w14:textId="77777777" w:rsidR="000D45B0" w:rsidRPr="0055629E" w:rsidRDefault="000D45B0" w:rsidP="00730052">
            <w:pPr>
              <w:tabs>
                <w:tab w:val="left" w:pos="1639"/>
              </w:tabs>
              <w:spacing w:after="0" w:line="240" w:lineRule="auto"/>
              <w:jc w:val="center"/>
              <w:rPr>
                <w:rFonts w:ascii="Sylfaen" w:hAnsi="Sylfaen"/>
                <w:b/>
                <w:bCs/>
                <w:snapToGrid/>
                <w:sz w:val="24"/>
                <w:szCs w:val="24"/>
                <w:lang w:val="ru-RU"/>
              </w:rPr>
            </w:pPr>
          </w:p>
        </w:tc>
      </w:tr>
      <w:tr w:rsidR="000D45B0" w:rsidRPr="0055629E" w14:paraId="327F7C34" w14:textId="77777777" w:rsidTr="00730052">
        <w:trPr>
          <w:trHeight w:val="278"/>
        </w:trPr>
        <w:tc>
          <w:tcPr>
            <w:tcW w:w="5410" w:type="dxa"/>
            <w:shd w:val="clear" w:color="auto" w:fill="auto"/>
            <w:noWrap/>
          </w:tcPr>
          <w:p w14:paraId="243B5BDB" w14:textId="77777777" w:rsidR="000D45B0" w:rsidRPr="0055629E" w:rsidRDefault="000D45B0" w:rsidP="00730052">
            <w:pPr>
              <w:spacing w:after="0" w:line="240" w:lineRule="auto"/>
              <w:jc w:val="center"/>
              <w:rPr>
                <w:rFonts w:ascii="Sylfaen" w:hAnsi="Sylfaen"/>
                <w:b/>
                <w:bCs/>
                <w:snapToGrid/>
                <w:sz w:val="24"/>
              </w:rPr>
            </w:pPr>
            <w:r w:rsidRPr="0055629E">
              <w:rPr>
                <w:rFonts w:ascii="Sylfaen" w:hAnsi="Sylfaen"/>
                <w:b/>
                <w:bCs/>
                <w:snapToGrid/>
                <w:sz w:val="24"/>
                <w:lang w:val="ru-RU"/>
              </w:rPr>
              <w:t xml:space="preserve">ДОГОВОР ПОРУЧЕНИЯ </w:t>
            </w:r>
          </w:p>
          <w:p w14:paraId="143FB335" w14:textId="77777777" w:rsidR="000D45B0" w:rsidRPr="0055629E" w:rsidRDefault="000D45B0" w:rsidP="00730052">
            <w:pPr>
              <w:spacing w:after="0" w:line="240" w:lineRule="auto"/>
              <w:jc w:val="center"/>
              <w:rPr>
                <w:rFonts w:ascii="Sylfaen" w:hAnsi="Sylfaen"/>
                <w:b/>
                <w:bCs/>
                <w:snapToGrid/>
                <w:sz w:val="24"/>
                <w:szCs w:val="24"/>
                <w:lang w:val="ru-RU"/>
              </w:rPr>
            </w:pPr>
            <w:r w:rsidRPr="0055629E">
              <w:rPr>
                <w:rFonts w:ascii="Sylfaen" w:hAnsi="Sylfaen"/>
                <w:b/>
                <w:bCs/>
                <w:snapToGrid/>
                <w:sz w:val="24"/>
                <w:lang w:val="ru-RU"/>
              </w:rPr>
              <w:t>№ ____</w:t>
            </w:r>
          </w:p>
        </w:tc>
        <w:tc>
          <w:tcPr>
            <w:tcW w:w="5411" w:type="dxa"/>
            <w:shd w:val="clear" w:color="auto" w:fill="auto"/>
            <w:noWrap/>
          </w:tcPr>
          <w:p w14:paraId="6ACAB924" w14:textId="77777777" w:rsidR="000D45B0" w:rsidRPr="0055629E" w:rsidRDefault="000D45B0" w:rsidP="00730052">
            <w:pPr>
              <w:tabs>
                <w:tab w:val="left" w:pos="1639"/>
              </w:tabs>
              <w:spacing w:after="0" w:line="240" w:lineRule="auto"/>
              <w:jc w:val="center"/>
              <w:rPr>
                <w:rFonts w:ascii="Sylfaen" w:hAnsi="Sylfaen"/>
                <w:b/>
                <w:bCs/>
                <w:snapToGrid/>
                <w:sz w:val="24"/>
              </w:rPr>
            </w:pPr>
            <w:r w:rsidRPr="0055629E">
              <w:rPr>
                <w:rFonts w:ascii="Sylfaen" w:hAnsi="Sylfaen"/>
                <w:b/>
                <w:bCs/>
                <w:snapToGrid/>
                <w:sz w:val="24"/>
              </w:rPr>
              <w:t>Հ</w:t>
            </w:r>
            <w:r w:rsidRPr="0055629E">
              <w:rPr>
                <w:rFonts w:ascii="Sylfaen" w:hAnsi="Sylfaen"/>
                <w:b/>
                <w:bCs/>
                <w:snapToGrid/>
                <w:sz w:val="24"/>
                <w:lang w:val="hy-AM"/>
              </w:rPr>
              <w:t xml:space="preserve">ԱՆՁՆԱՐԱՐՈՒԹՅԱՆ  ՊԱՅՄԱՆԱԳԻՐ </w:t>
            </w:r>
          </w:p>
          <w:p w14:paraId="7E2D7F74" w14:textId="77777777" w:rsidR="000D45B0" w:rsidRPr="0055629E" w:rsidRDefault="000D45B0" w:rsidP="00730052">
            <w:pPr>
              <w:tabs>
                <w:tab w:val="left" w:pos="1639"/>
              </w:tabs>
              <w:spacing w:after="0" w:line="240" w:lineRule="auto"/>
              <w:jc w:val="center"/>
              <w:rPr>
                <w:rFonts w:ascii="Sylfaen" w:hAnsi="Sylfaen"/>
                <w:b/>
                <w:bCs/>
                <w:snapToGrid/>
                <w:sz w:val="24"/>
                <w:szCs w:val="24"/>
                <w:lang w:val="ru-RU"/>
              </w:rPr>
            </w:pPr>
            <w:r w:rsidRPr="0055629E">
              <w:rPr>
                <w:rFonts w:ascii="Sylfaen" w:hAnsi="Sylfaen"/>
                <w:b/>
                <w:bCs/>
                <w:snapToGrid/>
                <w:sz w:val="24"/>
                <w:lang w:val="hy-AM"/>
              </w:rPr>
              <w:t>№ _____</w:t>
            </w:r>
          </w:p>
        </w:tc>
      </w:tr>
      <w:tr w:rsidR="000D45B0" w:rsidRPr="0055629E" w14:paraId="1ABC40BB" w14:textId="77777777" w:rsidTr="00730052">
        <w:trPr>
          <w:trHeight w:val="60"/>
        </w:trPr>
        <w:tc>
          <w:tcPr>
            <w:tcW w:w="5410" w:type="dxa"/>
            <w:shd w:val="clear" w:color="auto" w:fill="auto"/>
            <w:noWrap/>
            <w:hideMark/>
          </w:tcPr>
          <w:p w14:paraId="5FCCA27E"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hy-AM"/>
              </w:rPr>
              <w:t>___</w:t>
            </w:r>
            <w:r w:rsidRPr="0055629E">
              <w:rPr>
                <w:rFonts w:ascii="Sylfaen" w:hAnsi="Sylfaen"/>
                <w:snapToGrid/>
                <w:lang w:val="ru-RU"/>
              </w:rPr>
              <w:t>__</w:t>
            </w:r>
            <w:r w:rsidRPr="0055629E">
              <w:rPr>
                <w:rFonts w:ascii="Sylfaen" w:hAnsi="Sylfaen"/>
                <w:snapToGrid/>
                <w:lang w:val="hy-AM"/>
              </w:rPr>
              <w:t>____20</w:t>
            </w:r>
            <w:r>
              <w:rPr>
                <w:rFonts w:ascii="Sylfaen" w:hAnsi="Sylfaen"/>
                <w:snapToGrid/>
                <w:lang w:val="ru-RU"/>
              </w:rPr>
              <w:t>2</w:t>
            </w:r>
            <w:r w:rsidRPr="0055629E">
              <w:rPr>
                <w:rFonts w:ascii="Sylfaen" w:hAnsi="Sylfaen"/>
                <w:snapToGrid/>
                <w:lang w:val="hy-AM"/>
              </w:rPr>
              <w:t>_</w:t>
            </w:r>
            <w:r w:rsidRPr="0055629E">
              <w:rPr>
                <w:rFonts w:ascii="Sylfaen" w:hAnsi="Sylfaen"/>
                <w:snapToGrid/>
                <w:lang w:val="ru-RU"/>
              </w:rPr>
              <w:t xml:space="preserve">_г.                                       </w:t>
            </w:r>
            <w:r>
              <w:rPr>
                <w:rFonts w:ascii="Sylfaen" w:hAnsi="Sylfaen"/>
                <w:snapToGrid/>
              </w:rPr>
              <w:t xml:space="preserve"> </w:t>
            </w:r>
            <w:r w:rsidRPr="0055629E">
              <w:rPr>
                <w:rFonts w:ascii="Sylfaen" w:hAnsi="Sylfaen"/>
                <w:snapToGrid/>
                <w:lang w:val="ru-RU"/>
              </w:rPr>
              <w:t xml:space="preserve">         г. Ереван</w:t>
            </w:r>
          </w:p>
        </w:tc>
        <w:tc>
          <w:tcPr>
            <w:tcW w:w="5411" w:type="dxa"/>
            <w:shd w:val="clear" w:color="auto" w:fill="auto"/>
            <w:noWrap/>
            <w:hideMark/>
          </w:tcPr>
          <w:p w14:paraId="4882A02D"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___</w:t>
            </w:r>
            <w:r w:rsidRPr="0055629E">
              <w:rPr>
                <w:rFonts w:ascii="Sylfaen" w:hAnsi="Sylfaen"/>
                <w:snapToGrid/>
                <w:lang w:val="ru-RU"/>
              </w:rPr>
              <w:t>__</w:t>
            </w:r>
            <w:r w:rsidRPr="0055629E">
              <w:rPr>
                <w:rFonts w:ascii="Sylfaen" w:hAnsi="Sylfaen"/>
                <w:snapToGrid/>
                <w:lang w:val="hy-AM"/>
              </w:rPr>
              <w:t>____20</w:t>
            </w:r>
            <w:r>
              <w:rPr>
                <w:rFonts w:ascii="Sylfaen" w:hAnsi="Sylfaen"/>
                <w:snapToGrid/>
                <w:lang w:val="ru-RU"/>
              </w:rPr>
              <w:t>2</w:t>
            </w:r>
            <w:r w:rsidRPr="0055629E">
              <w:rPr>
                <w:rFonts w:ascii="Sylfaen" w:hAnsi="Sylfaen"/>
                <w:snapToGrid/>
                <w:lang w:val="hy-AM"/>
              </w:rPr>
              <w:t>__</w:t>
            </w:r>
            <w:r w:rsidRPr="0055629E">
              <w:rPr>
                <w:rFonts w:ascii="Sylfaen" w:hAnsi="Sylfaen"/>
                <w:snapToGrid/>
                <w:lang w:val="ru-RU"/>
              </w:rPr>
              <w:t>_թ.</w:t>
            </w:r>
            <w:r w:rsidRPr="0055629E">
              <w:rPr>
                <w:rFonts w:ascii="Sylfaen" w:hAnsi="Sylfaen"/>
                <w:snapToGrid/>
                <w:lang w:val="hy-AM"/>
              </w:rPr>
              <w:t xml:space="preserve">                                   ք. Երևան</w:t>
            </w:r>
          </w:p>
          <w:p w14:paraId="5647C779" w14:textId="77777777" w:rsidR="000D45B0" w:rsidRPr="0055629E" w:rsidRDefault="000D45B0" w:rsidP="00730052">
            <w:pPr>
              <w:spacing w:after="0" w:line="240" w:lineRule="auto"/>
              <w:jc w:val="both"/>
              <w:rPr>
                <w:rFonts w:ascii="Sylfaen" w:hAnsi="Sylfaen"/>
                <w:snapToGrid/>
                <w:lang w:val="ru-RU"/>
              </w:rPr>
            </w:pPr>
          </w:p>
        </w:tc>
      </w:tr>
      <w:tr w:rsidR="000D45B0" w:rsidRPr="00377D52" w14:paraId="7B220A5A" w14:textId="77777777" w:rsidTr="00730052">
        <w:trPr>
          <w:trHeight w:val="1328"/>
        </w:trPr>
        <w:tc>
          <w:tcPr>
            <w:tcW w:w="5410" w:type="dxa"/>
            <w:shd w:val="clear" w:color="auto" w:fill="auto"/>
            <w:noWrap/>
            <w:hideMark/>
          </w:tcPr>
          <w:p w14:paraId="430BFC42" w14:textId="78D461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hy-AM"/>
              </w:rPr>
              <w:t xml:space="preserve">ООО «Арион Тур», в лице директора Асрияна Михаила, именуемое далее Главный Исполнитель (сокращенно ГИ), с одной стороны, и </w:t>
            </w:r>
            <w:permStart w:id="504122423" w:edGrp="everyone"/>
            <w:r w:rsidRPr="00776301">
              <w:rPr>
                <w:rStyle w:val="af3"/>
                <w:i w:val="0"/>
                <w:lang w:val="ru-RU"/>
              </w:rPr>
              <w:t xml:space="preserve"> </w:t>
            </w:r>
            <w:r w:rsidR="00C02F34" w:rsidRPr="00C02F34">
              <w:rPr>
                <w:rStyle w:val="af3"/>
                <w:i w:val="0"/>
                <w:lang w:val="ru-RU"/>
              </w:rPr>
              <w:t xml:space="preserve">         </w:t>
            </w:r>
            <w:permEnd w:id="504122423"/>
            <w:r w:rsidRPr="0055629E">
              <w:rPr>
                <w:rFonts w:ascii="Sylfaen" w:hAnsi="Sylfaen"/>
                <w:snapToGrid/>
                <w:lang w:val="hy-AM"/>
              </w:rPr>
              <w:t xml:space="preserve">, в лице </w:t>
            </w:r>
            <w:r w:rsidRPr="004F3E44">
              <w:rPr>
                <w:rFonts w:ascii="Sylfaen" w:hAnsi="Sylfaen"/>
                <w:lang w:val="ru-RU"/>
              </w:rPr>
              <w:t>директора</w:t>
            </w:r>
            <w:r w:rsidRPr="0055629E">
              <w:rPr>
                <w:lang w:val="ru-RU"/>
              </w:rPr>
              <w:t xml:space="preserve"> </w:t>
            </w:r>
            <w:permStart w:id="225864771" w:edGrp="everyone"/>
            <w:r w:rsidRPr="00186E52">
              <w:rPr>
                <w:rStyle w:val="af3"/>
                <w:i w:val="0"/>
                <w:lang w:val="ru-RU"/>
              </w:rPr>
              <w:t xml:space="preserve">    </w:t>
            </w:r>
            <w:r w:rsidRPr="000D45B0">
              <w:rPr>
                <w:rStyle w:val="af3"/>
                <w:i w:val="0"/>
                <w:lang w:val="ru-RU"/>
              </w:rPr>
              <w:t xml:space="preserve">        </w:t>
            </w:r>
            <w:r w:rsidRPr="00186E52">
              <w:rPr>
                <w:rStyle w:val="af3"/>
                <w:i w:val="0"/>
                <w:lang w:val="ru-RU"/>
              </w:rPr>
              <w:t xml:space="preserve">  </w:t>
            </w:r>
            <w:permEnd w:id="225864771"/>
            <w:r w:rsidRPr="0055629E">
              <w:rPr>
                <w:rFonts w:ascii="Sylfaen" w:hAnsi="Sylfaen"/>
                <w:snapToGrid/>
                <w:lang w:val="hy-AM"/>
              </w:rPr>
              <w:t xml:space="preserve"> именуемое далее Исполнитель, с другой стороны, совместно именуемые Стороны, действующие на основании уставов, заключили настоящий Договор о следующем:</w:t>
            </w:r>
          </w:p>
        </w:tc>
        <w:tc>
          <w:tcPr>
            <w:tcW w:w="5411" w:type="dxa"/>
            <w:shd w:val="clear" w:color="auto" w:fill="auto"/>
            <w:noWrap/>
            <w:hideMark/>
          </w:tcPr>
          <w:p w14:paraId="3DD93DE7" w14:textId="2E703A88" w:rsidR="000D45B0" w:rsidRPr="0055629E" w:rsidRDefault="000D45B0" w:rsidP="00730052">
            <w:pPr>
              <w:jc w:val="both"/>
              <w:rPr>
                <w:snapToGrid/>
                <w:lang w:val="hy-AM"/>
              </w:rPr>
            </w:pPr>
            <w:r w:rsidRPr="0055629E">
              <w:rPr>
                <w:rFonts w:ascii="Arial LatArm" w:hAnsi="Arial LatArm"/>
                <w:snapToGrid/>
                <w:lang w:val="hy-AM"/>
              </w:rPr>
              <w:t>§</w:t>
            </w:r>
            <w:r w:rsidRPr="0055629E">
              <w:rPr>
                <w:rFonts w:ascii="Sylfaen" w:hAnsi="Sylfaen" w:cs="Sylfaen"/>
                <w:snapToGrid/>
                <w:lang w:val="hy-AM"/>
              </w:rPr>
              <w:t>Արիոն</w:t>
            </w:r>
            <w:r w:rsidRPr="0055629E">
              <w:rPr>
                <w:snapToGrid/>
                <w:lang w:val="hy-AM"/>
              </w:rPr>
              <w:t xml:space="preserve"> </w:t>
            </w:r>
            <w:r w:rsidRPr="0055629E">
              <w:rPr>
                <w:rFonts w:ascii="Sylfaen" w:hAnsi="Sylfaen" w:cs="Sylfaen"/>
                <w:snapToGrid/>
                <w:lang w:val="hy-AM"/>
              </w:rPr>
              <w:t>Տուր</w:t>
            </w:r>
            <w:r w:rsidRPr="0055629E">
              <w:rPr>
                <w:rFonts w:ascii="Arial LatArm" w:hAnsi="Arial LatArm"/>
                <w:snapToGrid/>
                <w:lang w:val="hy-AM"/>
              </w:rPr>
              <w:t>¦</w:t>
            </w:r>
            <w:r w:rsidRPr="0055629E">
              <w:rPr>
                <w:snapToGrid/>
                <w:lang w:val="hy-AM"/>
              </w:rPr>
              <w:t xml:space="preserve"> </w:t>
            </w:r>
            <w:r w:rsidRPr="0055629E">
              <w:rPr>
                <w:rFonts w:ascii="Sylfaen" w:hAnsi="Sylfaen" w:cs="Sylfaen"/>
                <w:snapToGrid/>
                <w:lang w:val="hy-AM"/>
              </w:rPr>
              <w:t>ՍՊԸ</w:t>
            </w:r>
            <w:r w:rsidRPr="0055629E">
              <w:rPr>
                <w:snapToGrid/>
                <w:lang w:val="hy-AM"/>
              </w:rPr>
              <w:t>-</w:t>
            </w:r>
            <w:r w:rsidRPr="0055629E">
              <w:rPr>
                <w:rFonts w:ascii="Sylfaen" w:hAnsi="Sylfaen" w:cs="Sylfaen"/>
                <w:snapToGrid/>
                <w:lang w:val="hy-AM"/>
              </w:rPr>
              <w:t>ն</w:t>
            </w:r>
            <w:r w:rsidRPr="0055629E">
              <w:rPr>
                <w:snapToGrid/>
                <w:lang w:val="hy-AM"/>
              </w:rPr>
              <w:t xml:space="preserve">, </w:t>
            </w:r>
            <w:r w:rsidRPr="0055629E">
              <w:rPr>
                <w:rFonts w:ascii="Sylfaen" w:hAnsi="Sylfaen" w:cs="Sylfaen"/>
                <w:snapToGrid/>
                <w:lang w:val="hy-AM"/>
              </w:rPr>
              <w:t>ի</w:t>
            </w:r>
            <w:r w:rsidRPr="0055629E">
              <w:rPr>
                <w:snapToGrid/>
                <w:lang w:val="hy-AM"/>
              </w:rPr>
              <w:t xml:space="preserve"> </w:t>
            </w:r>
            <w:r w:rsidRPr="0055629E">
              <w:rPr>
                <w:rFonts w:ascii="Sylfaen" w:hAnsi="Sylfaen" w:cs="Sylfaen"/>
                <w:snapToGrid/>
                <w:lang w:val="hy-AM"/>
              </w:rPr>
              <w:t>դեմս</w:t>
            </w:r>
            <w:r w:rsidRPr="0055629E">
              <w:rPr>
                <w:snapToGrid/>
                <w:lang w:val="hy-AM"/>
              </w:rPr>
              <w:t xml:space="preserve"> </w:t>
            </w:r>
            <w:r w:rsidRPr="0055629E">
              <w:rPr>
                <w:rFonts w:ascii="Sylfaen" w:hAnsi="Sylfaen" w:cs="Sylfaen"/>
                <w:snapToGrid/>
                <w:lang w:val="hy-AM"/>
              </w:rPr>
              <w:t>տնօրեն</w:t>
            </w:r>
            <w:r w:rsidRPr="0055629E">
              <w:rPr>
                <w:snapToGrid/>
                <w:lang w:val="hy-AM"/>
              </w:rPr>
              <w:t xml:space="preserve">` </w:t>
            </w:r>
            <w:r w:rsidRPr="0055629E">
              <w:rPr>
                <w:rFonts w:ascii="Sylfaen" w:hAnsi="Sylfaen" w:cs="Sylfaen"/>
                <w:snapToGrid/>
                <w:lang w:val="hy-AM"/>
              </w:rPr>
              <w:t>Միխայիլ</w:t>
            </w:r>
            <w:r w:rsidRPr="0055629E">
              <w:rPr>
                <w:snapToGrid/>
                <w:lang w:val="hy-AM"/>
              </w:rPr>
              <w:t xml:space="preserve"> </w:t>
            </w:r>
            <w:r w:rsidRPr="0055629E">
              <w:rPr>
                <w:rFonts w:ascii="Sylfaen" w:hAnsi="Sylfaen" w:cs="Sylfaen"/>
                <w:snapToGrid/>
                <w:lang w:val="hy-AM"/>
              </w:rPr>
              <w:t>Ասրիյանի</w:t>
            </w:r>
            <w:r w:rsidRPr="0055629E">
              <w:rPr>
                <w:snapToGrid/>
                <w:lang w:val="hy-AM"/>
              </w:rPr>
              <w:t xml:space="preserve">, </w:t>
            </w:r>
            <w:r w:rsidRPr="0055629E">
              <w:rPr>
                <w:rFonts w:ascii="Sylfaen" w:hAnsi="Sylfaen" w:cs="Sylfaen"/>
                <w:snapToGrid/>
                <w:lang w:val="hy-AM"/>
              </w:rPr>
              <w:t>այսուհետ</w:t>
            </w:r>
            <w:r w:rsidRPr="0055629E">
              <w:rPr>
                <w:snapToGrid/>
                <w:lang w:val="hy-AM"/>
              </w:rPr>
              <w:t xml:space="preserve">` </w:t>
            </w:r>
            <w:r w:rsidRPr="0055629E">
              <w:rPr>
                <w:rFonts w:ascii="Sylfaen" w:hAnsi="Sylfaen" w:cs="Sylfaen"/>
                <w:snapToGrid/>
                <w:lang w:val="hy-AM"/>
              </w:rPr>
              <w:t>Գլխավոր</w:t>
            </w:r>
            <w:r w:rsidRPr="0055629E">
              <w:rPr>
                <w:snapToGrid/>
                <w:lang w:val="hy-AM"/>
              </w:rPr>
              <w:t xml:space="preserve"> </w:t>
            </w:r>
            <w:r w:rsidRPr="0055629E">
              <w:rPr>
                <w:rFonts w:ascii="Sylfaen" w:hAnsi="Sylfaen" w:cs="Sylfaen"/>
                <w:snapToGrid/>
                <w:lang w:val="hy-AM"/>
              </w:rPr>
              <w:t>Հանձնակատար</w:t>
            </w:r>
            <w:r w:rsidRPr="0055629E">
              <w:rPr>
                <w:snapToGrid/>
                <w:lang w:val="hy-AM"/>
              </w:rPr>
              <w:t xml:space="preserve"> (</w:t>
            </w:r>
            <w:r w:rsidRPr="0055629E">
              <w:rPr>
                <w:rFonts w:ascii="Sylfaen" w:hAnsi="Sylfaen" w:cs="Sylfaen"/>
                <w:snapToGrid/>
                <w:lang w:val="hy-AM"/>
              </w:rPr>
              <w:t>կրճատ՝</w:t>
            </w:r>
            <w:r w:rsidRPr="0055629E">
              <w:rPr>
                <w:snapToGrid/>
                <w:lang w:val="hy-AM"/>
              </w:rPr>
              <w:t xml:space="preserve"> </w:t>
            </w:r>
            <w:r w:rsidRPr="0055629E">
              <w:rPr>
                <w:rFonts w:ascii="Sylfaen" w:hAnsi="Sylfaen" w:cs="Sylfaen"/>
                <w:snapToGrid/>
                <w:lang w:val="hy-AM"/>
              </w:rPr>
              <w:t>ԳՀ</w:t>
            </w:r>
            <w:r w:rsidRPr="0055629E">
              <w:rPr>
                <w:snapToGrid/>
                <w:lang w:val="hy-AM"/>
              </w:rPr>
              <w:t xml:space="preserve">), </w:t>
            </w:r>
            <w:r w:rsidRPr="0055629E">
              <w:rPr>
                <w:rFonts w:ascii="Sylfaen" w:hAnsi="Sylfaen" w:cs="Sylfaen"/>
                <w:snapToGrid/>
                <w:lang w:val="hy-AM"/>
              </w:rPr>
              <w:t>մի</w:t>
            </w:r>
            <w:r w:rsidRPr="0055629E">
              <w:rPr>
                <w:snapToGrid/>
                <w:lang w:val="hy-AM"/>
              </w:rPr>
              <w:t xml:space="preserve"> </w:t>
            </w:r>
            <w:r w:rsidRPr="0055629E">
              <w:rPr>
                <w:rFonts w:ascii="Sylfaen" w:hAnsi="Sylfaen" w:cs="Sylfaen"/>
                <w:snapToGrid/>
                <w:lang w:val="hy-AM"/>
              </w:rPr>
              <w:t>կողմից</w:t>
            </w:r>
            <w:r w:rsidRPr="0055629E">
              <w:rPr>
                <w:snapToGrid/>
                <w:lang w:val="hy-AM"/>
              </w:rPr>
              <w:t xml:space="preserve">, </w:t>
            </w:r>
            <w:r w:rsidRPr="0055629E">
              <w:rPr>
                <w:rFonts w:ascii="Sylfaen" w:hAnsi="Sylfaen" w:cs="Sylfaen"/>
                <w:snapToGrid/>
                <w:lang w:val="hy-AM"/>
              </w:rPr>
              <w:t>և</w:t>
            </w:r>
            <w:r w:rsidRPr="006074F7">
              <w:rPr>
                <w:rFonts w:ascii="Sylfaen" w:hAnsi="Sylfaen" w:cs="Sylfaen"/>
                <w:snapToGrid/>
                <w:lang w:val="ru-RU"/>
              </w:rPr>
              <w:t xml:space="preserve"> </w:t>
            </w:r>
            <w:permStart w:id="1002577536" w:edGrp="everyone"/>
            <w:r w:rsidR="00C02F34" w:rsidRPr="00C02F34">
              <w:rPr>
                <w:rFonts w:ascii="Sylfaen" w:hAnsi="Sylfaen" w:cs="Sylfaen"/>
                <w:snapToGrid/>
                <w:lang w:val="ru-RU"/>
              </w:rPr>
              <w:t xml:space="preserve">       </w:t>
            </w:r>
            <w:permEnd w:id="1002577536"/>
            <w:r w:rsidRPr="0055629E">
              <w:rPr>
                <w:snapToGrid/>
                <w:lang w:val="hy-AM"/>
              </w:rPr>
              <w:t xml:space="preserve">, </w:t>
            </w:r>
            <w:r w:rsidRPr="0055629E">
              <w:rPr>
                <w:rFonts w:ascii="Sylfaen" w:hAnsi="Sylfaen" w:cs="Sylfaen"/>
                <w:snapToGrid/>
                <w:lang w:val="hy-AM"/>
              </w:rPr>
              <w:t>ի</w:t>
            </w:r>
            <w:r w:rsidRPr="0055629E">
              <w:rPr>
                <w:snapToGrid/>
                <w:lang w:val="hy-AM"/>
              </w:rPr>
              <w:t xml:space="preserve"> </w:t>
            </w:r>
            <w:r w:rsidRPr="0055629E">
              <w:rPr>
                <w:rFonts w:ascii="Sylfaen" w:hAnsi="Sylfaen" w:cs="Sylfaen"/>
                <w:snapToGrid/>
                <w:lang w:val="hy-AM"/>
              </w:rPr>
              <w:t>դեմս</w:t>
            </w:r>
            <w:r w:rsidRPr="0055629E">
              <w:rPr>
                <w:snapToGrid/>
                <w:lang w:val="hy-AM"/>
              </w:rPr>
              <w:t xml:space="preserve"> </w:t>
            </w:r>
            <w:r w:rsidRPr="0055629E">
              <w:rPr>
                <w:rStyle w:val="af3"/>
                <w:rFonts w:ascii="Sylfaen" w:hAnsi="Sylfaen" w:cs="Sylfaen"/>
              </w:rPr>
              <w:t>տնօրեն</w:t>
            </w:r>
            <w:r w:rsidRPr="006074F7">
              <w:rPr>
                <w:rStyle w:val="af3"/>
                <w:rFonts w:ascii="Sylfaen" w:hAnsi="Sylfaen" w:cs="Sylfaen"/>
                <w:lang w:val="ru-RU"/>
              </w:rPr>
              <w:t xml:space="preserve"> </w:t>
            </w:r>
            <w:r w:rsidRPr="00C03F80">
              <w:rPr>
                <w:rStyle w:val="af3"/>
                <w:i w:val="0"/>
                <w:lang w:val="ru-RU"/>
              </w:rPr>
              <w:t xml:space="preserve"> </w:t>
            </w:r>
            <w:permStart w:id="1173245645" w:edGrp="everyone"/>
            <w:r w:rsidR="00C02F34" w:rsidRPr="00C02F34">
              <w:rPr>
                <w:rStyle w:val="af3"/>
                <w:i w:val="0"/>
                <w:lang w:val="ru-RU"/>
              </w:rPr>
              <w:t xml:space="preserve">               </w:t>
            </w:r>
            <w:permEnd w:id="1173245645"/>
            <w:r w:rsidRPr="0055629E">
              <w:rPr>
                <w:snapToGrid/>
                <w:lang w:val="hy-AM"/>
              </w:rPr>
              <w:t xml:space="preserve">, </w:t>
            </w:r>
            <w:r w:rsidRPr="0055629E">
              <w:rPr>
                <w:rFonts w:ascii="Sylfaen" w:hAnsi="Sylfaen" w:cs="Sylfaen"/>
                <w:snapToGrid/>
                <w:lang w:val="hy-AM"/>
              </w:rPr>
              <w:t>այսուհետ</w:t>
            </w:r>
            <w:r w:rsidRPr="0055629E">
              <w:rPr>
                <w:snapToGrid/>
                <w:lang w:val="hy-AM"/>
              </w:rPr>
              <w:t xml:space="preserve"> </w:t>
            </w:r>
            <w:r w:rsidRPr="0055629E">
              <w:rPr>
                <w:rFonts w:ascii="Sylfaen" w:hAnsi="Sylfaen" w:cs="Sylfaen"/>
                <w:snapToGrid/>
                <w:lang w:val="hy-AM"/>
              </w:rPr>
              <w:t>Հանձնակատար</w:t>
            </w:r>
            <w:r w:rsidRPr="0055629E">
              <w:rPr>
                <w:snapToGrid/>
                <w:lang w:val="hy-AM"/>
              </w:rPr>
              <w:t xml:space="preserve">, </w:t>
            </w:r>
            <w:r w:rsidRPr="0055629E">
              <w:rPr>
                <w:rFonts w:ascii="Sylfaen" w:hAnsi="Sylfaen" w:cs="Sylfaen"/>
                <w:snapToGrid/>
                <w:lang w:val="hy-AM"/>
              </w:rPr>
              <w:t>մյուս</w:t>
            </w:r>
            <w:r w:rsidRPr="0055629E">
              <w:rPr>
                <w:snapToGrid/>
                <w:lang w:val="hy-AM"/>
              </w:rPr>
              <w:t xml:space="preserve"> </w:t>
            </w:r>
            <w:r w:rsidRPr="0055629E">
              <w:rPr>
                <w:rFonts w:ascii="Sylfaen" w:hAnsi="Sylfaen" w:cs="Sylfaen"/>
                <w:snapToGrid/>
                <w:lang w:val="hy-AM"/>
              </w:rPr>
              <w:t>կողմից</w:t>
            </w:r>
            <w:r w:rsidRPr="0055629E">
              <w:rPr>
                <w:snapToGrid/>
                <w:lang w:val="ru-RU"/>
              </w:rPr>
              <w:t xml:space="preserve"> (</w:t>
            </w:r>
            <w:r w:rsidRPr="0055629E">
              <w:rPr>
                <w:rFonts w:ascii="Sylfaen" w:hAnsi="Sylfaen" w:cs="Sylfaen"/>
                <w:snapToGrid/>
              </w:rPr>
              <w:t>միասնաբար</w:t>
            </w:r>
            <w:r w:rsidRPr="0055629E">
              <w:rPr>
                <w:snapToGrid/>
                <w:lang w:val="ru-RU"/>
              </w:rPr>
              <w:t xml:space="preserve">` </w:t>
            </w:r>
            <w:r w:rsidRPr="0055629E">
              <w:rPr>
                <w:rFonts w:ascii="Sylfaen" w:hAnsi="Sylfaen" w:cs="Sylfaen"/>
                <w:snapToGrid/>
              </w:rPr>
              <w:t>Կողմեր</w:t>
            </w:r>
            <w:r w:rsidRPr="0055629E">
              <w:rPr>
                <w:snapToGrid/>
                <w:lang w:val="ru-RU"/>
              </w:rPr>
              <w:t>)</w:t>
            </w:r>
            <w:r w:rsidRPr="0055629E">
              <w:rPr>
                <w:snapToGrid/>
                <w:lang w:val="hy-AM"/>
              </w:rPr>
              <w:t xml:space="preserve">, </w:t>
            </w:r>
            <w:r w:rsidRPr="0055629E">
              <w:rPr>
                <w:rFonts w:ascii="Sylfaen" w:hAnsi="Sylfaen" w:cs="Sylfaen"/>
                <w:snapToGrid/>
                <w:lang w:val="hy-AM"/>
              </w:rPr>
              <w:t>ղեկավարվելով</w:t>
            </w:r>
            <w:r w:rsidRPr="0055629E">
              <w:rPr>
                <w:snapToGrid/>
                <w:lang w:val="hy-AM"/>
              </w:rPr>
              <w:t xml:space="preserve"> </w:t>
            </w:r>
            <w:r w:rsidRPr="0055629E">
              <w:rPr>
                <w:rFonts w:ascii="Sylfaen" w:hAnsi="Sylfaen" w:cs="Sylfaen"/>
                <w:snapToGrid/>
                <w:lang w:val="hy-AM"/>
              </w:rPr>
              <w:t>իրենց</w:t>
            </w:r>
            <w:r w:rsidRPr="0055629E">
              <w:rPr>
                <w:snapToGrid/>
                <w:lang w:val="hy-AM"/>
              </w:rPr>
              <w:t xml:space="preserve"> </w:t>
            </w:r>
            <w:r w:rsidRPr="0055629E">
              <w:rPr>
                <w:rFonts w:ascii="Sylfaen" w:hAnsi="Sylfaen" w:cs="Sylfaen"/>
                <w:snapToGrid/>
                <w:lang w:val="hy-AM"/>
              </w:rPr>
              <w:t>կանոնադրություններով</w:t>
            </w:r>
            <w:r w:rsidRPr="0055629E">
              <w:rPr>
                <w:snapToGrid/>
                <w:lang w:val="ru-RU"/>
              </w:rPr>
              <w:t xml:space="preserve">, </w:t>
            </w:r>
            <w:r w:rsidRPr="0055629E">
              <w:rPr>
                <w:rFonts w:ascii="Sylfaen" w:hAnsi="Sylfaen" w:cs="Sylfaen"/>
                <w:snapToGrid/>
                <w:lang w:val="hy-AM"/>
              </w:rPr>
              <w:t>կնքեցին</w:t>
            </w:r>
            <w:r w:rsidRPr="0055629E">
              <w:rPr>
                <w:snapToGrid/>
                <w:lang w:val="hy-AM"/>
              </w:rPr>
              <w:t xml:space="preserve"> </w:t>
            </w:r>
            <w:r w:rsidRPr="0055629E">
              <w:rPr>
                <w:rFonts w:ascii="Sylfaen" w:hAnsi="Sylfaen" w:cs="Sylfaen"/>
                <w:snapToGrid/>
                <w:lang w:val="hy-AM"/>
              </w:rPr>
              <w:t>սույն</w:t>
            </w:r>
            <w:r w:rsidRPr="0055629E">
              <w:rPr>
                <w:snapToGrid/>
                <w:lang w:val="hy-AM"/>
              </w:rPr>
              <w:t xml:space="preserve"> </w:t>
            </w:r>
            <w:r w:rsidRPr="0055629E">
              <w:rPr>
                <w:rFonts w:ascii="Sylfaen" w:hAnsi="Sylfaen" w:cs="Sylfaen"/>
                <w:snapToGrid/>
                <w:lang w:val="hy-AM"/>
              </w:rPr>
              <w:t>Պայմանագիրը</w:t>
            </w:r>
            <w:r w:rsidRPr="0055629E">
              <w:rPr>
                <w:snapToGrid/>
                <w:lang w:val="hy-AM"/>
              </w:rPr>
              <w:t xml:space="preserve"> </w:t>
            </w:r>
            <w:r w:rsidRPr="0055629E">
              <w:rPr>
                <w:rFonts w:ascii="Sylfaen" w:hAnsi="Sylfaen" w:cs="Sylfaen"/>
                <w:snapToGrid/>
                <w:lang w:val="hy-AM"/>
              </w:rPr>
              <w:t>հետևյալի</w:t>
            </w:r>
            <w:r w:rsidRPr="0055629E">
              <w:rPr>
                <w:snapToGrid/>
                <w:lang w:val="hy-AM"/>
              </w:rPr>
              <w:t xml:space="preserve"> </w:t>
            </w:r>
            <w:r w:rsidRPr="0055629E">
              <w:rPr>
                <w:rFonts w:ascii="Sylfaen" w:hAnsi="Sylfaen" w:cs="Sylfaen"/>
                <w:snapToGrid/>
                <w:lang w:val="hy-AM"/>
              </w:rPr>
              <w:t>մասին</w:t>
            </w:r>
            <w:r w:rsidRPr="0055629E">
              <w:rPr>
                <w:snapToGrid/>
                <w:lang w:val="hy-AM"/>
              </w:rPr>
              <w:t>.</w:t>
            </w:r>
          </w:p>
          <w:p w14:paraId="52289D29" w14:textId="77777777" w:rsidR="000D45B0" w:rsidRPr="004F6E2D" w:rsidRDefault="000D45B0" w:rsidP="00730052">
            <w:pPr>
              <w:spacing w:after="0" w:line="240" w:lineRule="auto"/>
              <w:jc w:val="both"/>
              <w:rPr>
                <w:rFonts w:ascii="Arial LatArm" w:hAnsi="Arial LatArm"/>
                <w:snapToGrid/>
                <w:lang w:val="hy-AM"/>
              </w:rPr>
            </w:pPr>
          </w:p>
        </w:tc>
      </w:tr>
      <w:tr w:rsidR="000D45B0" w:rsidRPr="0055629E" w14:paraId="7748193D" w14:textId="77777777" w:rsidTr="00730052">
        <w:trPr>
          <w:trHeight w:val="206"/>
        </w:trPr>
        <w:tc>
          <w:tcPr>
            <w:tcW w:w="5410" w:type="dxa"/>
            <w:shd w:val="clear" w:color="auto" w:fill="auto"/>
            <w:noWrap/>
            <w:hideMark/>
          </w:tcPr>
          <w:p w14:paraId="63F42471" w14:textId="77777777" w:rsidR="000D45B0" w:rsidRPr="0055629E" w:rsidRDefault="000D45B0" w:rsidP="00730052">
            <w:pPr>
              <w:spacing w:after="0" w:line="240" w:lineRule="auto"/>
              <w:jc w:val="both"/>
              <w:rPr>
                <w:rFonts w:ascii="Sylfaen" w:hAnsi="Sylfaen"/>
                <w:b/>
                <w:bCs/>
                <w:snapToGrid/>
                <w:lang w:val="ru-RU"/>
              </w:rPr>
            </w:pPr>
            <w:r w:rsidRPr="0055629E">
              <w:rPr>
                <w:rFonts w:ascii="Sylfaen" w:hAnsi="Sylfaen"/>
                <w:b/>
                <w:bCs/>
                <w:snapToGrid/>
              </w:rPr>
              <w:t>1. ПРЕДМЕТ ДОГОВОРА</w:t>
            </w:r>
          </w:p>
        </w:tc>
        <w:tc>
          <w:tcPr>
            <w:tcW w:w="5411" w:type="dxa"/>
            <w:shd w:val="clear" w:color="auto" w:fill="auto"/>
            <w:noWrap/>
            <w:hideMark/>
          </w:tcPr>
          <w:p w14:paraId="2826E5BC" w14:textId="77777777" w:rsidR="000D45B0" w:rsidRPr="0055629E" w:rsidRDefault="000D45B0" w:rsidP="00730052">
            <w:pPr>
              <w:spacing w:after="0" w:line="240" w:lineRule="auto"/>
              <w:jc w:val="both"/>
              <w:rPr>
                <w:rFonts w:ascii="Sylfaen" w:hAnsi="Sylfaen"/>
                <w:b/>
                <w:bCs/>
                <w:snapToGrid/>
                <w:lang w:val="ru-RU"/>
              </w:rPr>
            </w:pPr>
            <w:r w:rsidRPr="0055629E">
              <w:rPr>
                <w:rFonts w:ascii="Sylfaen" w:hAnsi="Sylfaen"/>
                <w:b/>
                <w:bCs/>
                <w:snapToGrid/>
              </w:rPr>
              <w:t>1. ՊԱՅՄԱՆԱԳՐԻ ԱՌԱՐԿԱ</w:t>
            </w:r>
          </w:p>
        </w:tc>
      </w:tr>
      <w:tr w:rsidR="000D45B0" w:rsidRPr="00377D52" w14:paraId="67EF24EE" w14:textId="77777777" w:rsidTr="00730052">
        <w:trPr>
          <w:trHeight w:val="2483"/>
        </w:trPr>
        <w:tc>
          <w:tcPr>
            <w:tcW w:w="5410" w:type="dxa"/>
            <w:shd w:val="clear" w:color="000000" w:fill="FFFFFF"/>
            <w:noWrap/>
            <w:hideMark/>
          </w:tcPr>
          <w:p w14:paraId="23FD1EFD" w14:textId="77777777" w:rsidR="000D45B0" w:rsidRDefault="000D45B0" w:rsidP="00730052">
            <w:pPr>
              <w:autoSpaceDE w:val="0"/>
              <w:autoSpaceDN w:val="0"/>
              <w:adjustRightInd w:val="0"/>
              <w:spacing w:after="0" w:line="240" w:lineRule="auto"/>
              <w:jc w:val="both"/>
              <w:rPr>
                <w:rFonts w:ascii="Sylfaen" w:eastAsia="Calibri" w:hAnsi="Sylfaen" w:cs="Sylfaen"/>
                <w:snapToGrid/>
                <w:lang w:val="ru-RU"/>
              </w:rPr>
            </w:pPr>
            <w:r w:rsidRPr="0055629E">
              <w:rPr>
                <w:rFonts w:ascii="Sylfaen" w:hAnsi="Sylfaen"/>
                <w:snapToGrid/>
                <w:lang w:val="hy-AM"/>
              </w:rPr>
              <w:t xml:space="preserve">1.1. </w:t>
            </w:r>
            <w:r w:rsidRPr="0055629E">
              <w:rPr>
                <w:rFonts w:ascii="Sylfaen" w:hAnsi="Sylfaen"/>
                <w:snapToGrid/>
                <w:lang w:val="ru-RU"/>
              </w:rPr>
              <w:t xml:space="preserve">ГИ обязуется от имени </w:t>
            </w:r>
            <w:r w:rsidRPr="00E0249F">
              <w:rPr>
                <w:rFonts w:ascii="Sylfaen" w:hAnsi="Sylfaen"/>
                <w:snapToGrid/>
                <w:lang w:val="ru-RU"/>
              </w:rPr>
              <w:t>компании</w:t>
            </w:r>
            <w:r>
              <w:rPr>
                <w:rFonts w:ascii="Sylfaen" w:eastAsia="Calibri" w:hAnsi="Sylfaen" w:cs="Sylfaen"/>
                <w:snapToGrid/>
                <w:lang w:val="ru-RU"/>
              </w:rPr>
              <w:t xml:space="preserve"> «Kreutzer</w:t>
            </w:r>
          </w:p>
          <w:p w14:paraId="409AA40E" w14:textId="77777777" w:rsidR="000D45B0" w:rsidRPr="0055629E" w:rsidRDefault="000D45B0" w:rsidP="00730052">
            <w:pPr>
              <w:jc w:val="both"/>
              <w:rPr>
                <w:rFonts w:ascii="Sylfaen" w:hAnsi="Sylfaen"/>
                <w:snapToGrid/>
                <w:lang w:val="ru-RU"/>
              </w:rPr>
            </w:pPr>
            <w:r>
              <w:rPr>
                <w:rFonts w:ascii="Sylfaen" w:eastAsia="Calibri" w:hAnsi="Sylfaen" w:cs="Sylfaen"/>
                <w:snapToGrid/>
                <w:lang w:val="ru-RU"/>
              </w:rPr>
              <w:t>Touristik GB Limited»</w:t>
            </w:r>
            <w:r w:rsidRPr="0055629E">
              <w:rPr>
                <w:rFonts w:ascii="Sylfaen" w:hAnsi="Sylfaen"/>
                <w:snapToGrid/>
                <w:lang w:val="hy-AM"/>
              </w:rPr>
              <w:t xml:space="preserve"> </w:t>
            </w:r>
            <w:r w:rsidRPr="003218FF">
              <w:rPr>
                <w:rFonts w:ascii="Sylfaen" w:hAnsi="Sylfaen"/>
                <w:snapToGrid/>
                <w:lang w:val="ru-RU"/>
              </w:rPr>
              <w:t xml:space="preserve">далее </w:t>
            </w:r>
            <w:r w:rsidRPr="00E0249F">
              <w:rPr>
                <w:rFonts w:ascii="Sylfaen" w:hAnsi="Sylfaen"/>
                <w:snapToGrid/>
                <w:lang w:val="ru-RU"/>
              </w:rPr>
              <w:t>именуемой</w:t>
            </w:r>
            <w:r w:rsidRPr="0053774B">
              <w:rPr>
                <w:rFonts w:ascii="Sylfaen" w:hAnsi="Sylfaen"/>
                <w:snapToGrid/>
                <w:lang w:val="ru-RU"/>
              </w:rPr>
              <w:t xml:space="preserve"> Поручитель</w:t>
            </w:r>
            <w:r w:rsidRPr="003218FF">
              <w:rPr>
                <w:rFonts w:ascii="Sylfaen" w:hAnsi="Sylfaen"/>
                <w:snapToGrid/>
                <w:lang w:val="ru-RU"/>
              </w:rPr>
              <w:t xml:space="preserve"> (</w:t>
            </w:r>
            <w:r w:rsidRPr="00A171C7">
              <w:rPr>
                <w:rFonts w:ascii="Sylfaen" w:hAnsi="Sylfaen"/>
                <w:snapToGrid/>
                <w:lang w:val="hy-AM"/>
              </w:rPr>
              <w:t>сокращенно</w:t>
            </w:r>
            <w:r w:rsidRPr="0053774B">
              <w:rPr>
                <w:rFonts w:ascii="Sylfaen" w:hAnsi="Sylfaen"/>
                <w:snapToGrid/>
                <w:lang w:val="ru-RU"/>
              </w:rPr>
              <w:t xml:space="preserve"> </w:t>
            </w:r>
            <w:r w:rsidRPr="00A07B17">
              <w:rPr>
                <w:rFonts w:ascii="Sylfaen" w:hAnsi="Sylfaen"/>
                <w:snapToGrid/>
                <w:lang w:val="ru-RU"/>
              </w:rPr>
              <w:t>ПТ</w:t>
            </w:r>
            <w:r w:rsidRPr="003218FF">
              <w:rPr>
                <w:rFonts w:ascii="Sylfaen" w:hAnsi="Sylfaen"/>
                <w:snapToGrid/>
                <w:lang w:val="ru-RU"/>
              </w:rPr>
              <w:t xml:space="preserve">) </w:t>
            </w:r>
            <w:r w:rsidRPr="0055629E">
              <w:rPr>
                <w:rFonts w:ascii="Sylfaen" w:hAnsi="Sylfaen"/>
                <w:snapToGrid/>
                <w:lang w:val="ru-RU"/>
              </w:rPr>
              <w:t xml:space="preserve"> предоставлять Исполнителю возможность реализации туристических</w:t>
            </w:r>
            <w:r w:rsidRPr="0055629E">
              <w:rPr>
                <w:rFonts w:ascii="Sylfaen" w:hAnsi="Sylfaen"/>
                <w:snapToGrid/>
                <w:lang w:val="hy-AM"/>
              </w:rPr>
              <w:t xml:space="preserve"> услуг, а Исполнитель обязуется осуществлять их соответствующую реализацию</w:t>
            </w:r>
            <w:r w:rsidRPr="0055629E">
              <w:rPr>
                <w:rFonts w:ascii="Sylfaen" w:hAnsi="Sylfaen"/>
                <w:snapToGrid/>
                <w:lang w:val="ru-RU"/>
              </w:rPr>
              <w:t xml:space="preserve"> от имени ПТ</w:t>
            </w:r>
            <w:r w:rsidRPr="0055629E">
              <w:rPr>
                <w:rFonts w:ascii="Sylfaen" w:hAnsi="Sylfaen"/>
                <w:snapToGrid/>
                <w:lang w:val="hy-AM"/>
              </w:rPr>
              <w:t xml:space="preserve"> заявителям. </w:t>
            </w:r>
            <w:r w:rsidRPr="007E1AD4">
              <w:rPr>
                <w:rFonts w:ascii="Sylfaen" w:hAnsi="Sylfaen"/>
                <w:snapToGrid/>
                <w:lang w:val="hy-AM"/>
              </w:rPr>
              <w:t>Исполнитель обязуется передавать ГИ вырученную от реализации сумму за вычетом полагающегося ему вознаграждения, согласно положениям пункта 3 настоящего договора, касающимися вознаграждения и дополнительных бонусов</w:t>
            </w:r>
            <w:r w:rsidRPr="007E1AD4">
              <w:rPr>
                <w:rFonts w:ascii="Sylfaen" w:hAnsi="Sylfaen"/>
                <w:snapToGrid/>
                <w:lang w:val="ru-RU"/>
              </w:rPr>
              <w:t xml:space="preserve"> </w:t>
            </w:r>
            <w:r w:rsidRPr="0040202F">
              <w:rPr>
                <w:rFonts w:ascii="Sylfaen" w:hAnsi="Sylfaen"/>
                <w:snapToGrid/>
                <w:color w:val="000000"/>
                <w:lang w:val="ru-RU"/>
              </w:rPr>
              <w:t>опубликованных на сайте ПТ</w:t>
            </w:r>
            <w:r w:rsidRPr="007E1AD4">
              <w:rPr>
                <w:rFonts w:ascii="Sylfaen" w:hAnsi="Sylfaen"/>
                <w:snapToGrid/>
                <w:lang w:val="hy-AM"/>
              </w:rPr>
              <w:t>.</w:t>
            </w:r>
          </w:p>
        </w:tc>
        <w:tc>
          <w:tcPr>
            <w:tcW w:w="5411" w:type="dxa"/>
            <w:shd w:val="clear" w:color="000000" w:fill="FFFFFF"/>
            <w:noWrap/>
            <w:hideMark/>
          </w:tcPr>
          <w:p w14:paraId="07948641" w14:textId="77777777" w:rsidR="000D45B0" w:rsidRPr="0055629E" w:rsidRDefault="000D45B0" w:rsidP="00730052">
            <w:pPr>
              <w:autoSpaceDE w:val="0"/>
              <w:autoSpaceDN w:val="0"/>
              <w:adjustRightInd w:val="0"/>
              <w:spacing w:after="0" w:line="240" w:lineRule="auto"/>
              <w:jc w:val="both"/>
              <w:rPr>
                <w:rFonts w:ascii="Sylfaen" w:hAnsi="Sylfaen"/>
                <w:snapToGrid/>
                <w:lang w:val="ru-RU"/>
              </w:rPr>
            </w:pPr>
            <w:r>
              <w:rPr>
                <w:rFonts w:ascii="Sylfaen" w:hAnsi="Sylfaen"/>
                <w:snapToGrid/>
                <w:lang w:val="hy-AM"/>
              </w:rPr>
              <w:t>1.1.</w:t>
            </w:r>
            <w:r w:rsidRPr="009B5DEF">
              <w:rPr>
                <w:rFonts w:ascii="Sylfaen" w:hAnsi="Sylfaen"/>
                <w:snapToGrid/>
                <w:lang w:val="hy-AM"/>
              </w:rPr>
              <w:t>ԳՀ-ն պարտավորվում է  «Կրեյցեր Տուրիստիկ Ջի-Բի Լիմիթեդ» այսուհետ՝ Հանձնարարող (կրճատ ՊՏ) կազմակերպության անունից Հանձնակատարին տրամադրել տուրիստական ծառայությունների իրացման հնարավորություն, իսկ Հանձնակատարը պետք է իրականացնի համապատասխան իրացումներ նույնպես ՊՏ-ի անունից հայտատուներին: Հանձնակատարը պարտավորվում է ԳՀ-ին փոխանցել իրացումից ստացված գումարը</w:t>
            </w:r>
            <w:r w:rsidRPr="007E1AD4">
              <w:rPr>
                <w:rFonts w:ascii="Sylfaen" w:hAnsi="Sylfaen"/>
                <w:snapToGrid/>
                <w:lang w:val="hy-AM"/>
              </w:rPr>
              <w:t>՝ պահելով իրեն հասանելիք վարձատրությունը՝ համաձայն ՊՏ-ի կայքում հրապարակված և սույն Պայմանագրի վարձատրությանը և բոնուսներին վերաբերվող 3 կետի դրույթների:</w:t>
            </w:r>
          </w:p>
        </w:tc>
      </w:tr>
      <w:tr w:rsidR="000D45B0" w:rsidRPr="00377D52" w14:paraId="63583EDD" w14:textId="77777777" w:rsidTr="00730052">
        <w:trPr>
          <w:trHeight w:val="1043"/>
        </w:trPr>
        <w:tc>
          <w:tcPr>
            <w:tcW w:w="5410" w:type="dxa"/>
            <w:shd w:val="clear" w:color="000000" w:fill="FFFFFF"/>
            <w:noWrap/>
            <w:hideMark/>
          </w:tcPr>
          <w:p w14:paraId="5C68BCF0"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hy-AM"/>
              </w:rPr>
              <w:t xml:space="preserve">1.2. Исполнитель действует самостоятельно и несет единоличную ответственность за осуществленную им или его агентами реализацию всех туристических услуг, предоставленных ГИ согласно пункту 1.1 настоящего Договора. </w:t>
            </w:r>
          </w:p>
        </w:tc>
        <w:tc>
          <w:tcPr>
            <w:tcW w:w="5411" w:type="dxa"/>
            <w:shd w:val="clear" w:color="000000" w:fill="FFFFFF"/>
            <w:noWrap/>
            <w:hideMark/>
          </w:tcPr>
          <w:p w14:paraId="39253468"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hy-AM"/>
              </w:rPr>
              <w:t xml:space="preserve">1.2. Հանձնակատարը գործում է ինքնուրույն և կրում </w:t>
            </w:r>
            <w:r w:rsidRPr="0055629E">
              <w:rPr>
                <w:rFonts w:ascii="Sylfaen" w:hAnsi="Sylfaen"/>
                <w:snapToGrid/>
              </w:rPr>
              <w:t>է</w:t>
            </w:r>
            <w:r w:rsidRPr="0055629E">
              <w:rPr>
                <w:rFonts w:ascii="Sylfaen" w:hAnsi="Sylfaen"/>
                <w:snapToGrid/>
                <w:lang w:val="ru-RU"/>
              </w:rPr>
              <w:t xml:space="preserve"> </w:t>
            </w:r>
            <w:r w:rsidRPr="0055629E">
              <w:rPr>
                <w:rFonts w:ascii="Sylfaen" w:hAnsi="Sylfaen"/>
                <w:snapToGrid/>
                <w:lang w:val="hy-AM"/>
              </w:rPr>
              <w:t>լիարժեք պատասխանատվություն իր և իր գործակալների կողմից իրացված բոլոր տուրիստական ծառայությունների համար</w:t>
            </w:r>
            <w:r w:rsidRPr="0055629E">
              <w:rPr>
                <w:rFonts w:ascii="Sylfaen" w:hAnsi="Sylfaen"/>
                <w:snapToGrid/>
                <w:lang w:val="ru-RU"/>
              </w:rPr>
              <w:t xml:space="preserve">, </w:t>
            </w:r>
            <w:r w:rsidRPr="0055629E">
              <w:rPr>
                <w:rFonts w:ascii="Sylfaen" w:hAnsi="Sylfaen"/>
                <w:snapToGrid/>
              </w:rPr>
              <w:t>որոնք</w:t>
            </w:r>
            <w:r w:rsidRPr="0055629E">
              <w:rPr>
                <w:rFonts w:ascii="Sylfaen" w:hAnsi="Sylfaen"/>
                <w:snapToGrid/>
                <w:lang w:val="ru-RU"/>
              </w:rPr>
              <w:t xml:space="preserve"> </w:t>
            </w:r>
            <w:r w:rsidRPr="0055629E">
              <w:rPr>
                <w:rFonts w:ascii="Sylfaen" w:hAnsi="Sylfaen"/>
                <w:snapToGrid/>
              </w:rPr>
              <w:t>տրամադրվել</w:t>
            </w:r>
            <w:r w:rsidRPr="0055629E">
              <w:rPr>
                <w:rFonts w:ascii="Sylfaen" w:hAnsi="Sylfaen"/>
                <w:snapToGrid/>
                <w:lang w:val="ru-RU"/>
              </w:rPr>
              <w:t xml:space="preserve"> </w:t>
            </w:r>
            <w:r w:rsidRPr="0055629E">
              <w:rPr>
                <w:rFonts w:ascii="Sylfaen" w:hAnsi="Sylfaen"/>
                <w:snapToGrid/>
              </w:rPr>
              <w:t>են</w:t>
            </w:r>
            <w:r w:rsidRPr="0055629E">
              <w:rPr>
                <w:rFonts w:ascii="Sylfaen" w:hAnsi="Sylfaen"/>
                <w:snapToGrid/>
                <w:lang w:val="ru-RU"/>
              </w:rPr>
              <w:t xml:space="preserve"> </w:t>
            </w:r>
            <w:r w:rsidRPr="0055629E">
              <w:rPr>
                <w:rFonts w:ascii="Sylfaen" w:hAnsi="Sylfaen"/>
                <w:snapToGrid/>
                <w:lang w:val="hy-AM"/>
              </w:rPr>
              <w:t xml:space="preserve"> ԳՀ-ի </w:t>
            </w:r>
            <w:r w:rsidRPr="0055629E">
              <w:rPr>
                <w:rFonts w:ascii="Sylfaen" w:hAnsi="Sylfaen"/>
                <w:snapToGrid/>
              </w:rPr>
              <w:t>կողմից</w:t>
            </w:r>
            <w:r w:rsidRPr="0055629E">
              <w:rPr>
                <w:rFonts w:ascii="Sylfaen" w:hAnsi="Sylfaen"/>
                <w:snapToGrid/>
                <w:lang w:val="hy-AM"/>
              </w:rPr>
              <w:t xml:space="preserve"> սույն Պայմանագրի 1.1 կետի համաձայն: </w:t>
            </w:r>
          </w:p>
        </w:tc>
      </w:tr>
      <w:tr w:rsidR="000D45B0" w:rsidRPr="00377D52" w14:paraId="446C834B" w14:textId="77777777" w:rsidTr="00730052">
        <w:trPr>
          <w:trHeight w:val="1757"/>
        </w:trPr>
        <w:tc>
          <w:tcPr>
            <w:tcW w:w="5410" w:type="dxa"/>
            <w:shd w:val="clear" w:color="000000" w:fill="FFFFFF"/>
            <w:noWrap/>
            <w:hideMark/>
          </w:tcPr>
          <w:p w14:paraId="4B709042" w14:textId="77777777" w:rsidR="000D45B0" w:rsidRDefault="000D45B0" w:rsidP="00730052">
            <w:pPr>
              <w:autoSpaceDE w:val="0"/>
              <w:autoSpaceDN w:val="0"/>
              <w:adjustRightInd w:val="0"/>
              <w:spacing w:after="0" w:line="240" w:lineRule="auto"/>
              <w:jc w:val="both"/>
              <w:rPr>
                <w:rFonts w:ascii="Sylfaen" w:eastAsia="Calibri" w:hAnsi="Sylfaen" w:cs="Sylfaen"/>
                <w:snapToGrid/>
                <w:lang w:val="ru-RU"/>
              </w:rPr>
            </w:pPr>
            <w:r w:rsidRPr="0055629E">
              <w:rPr>
                <w:rFonts w:ascii="Sylfaen" w:hAnsi="Sylfaen"/>
                <w:snapToGrid/>
                <w:lang w:val="hy-AM"/>
              </w:rPr>
              <w:t>1.3. Стороны соглашаются, что все предоставленные для реализации Туристические услуги</w:t>
            </w:r>
            <w:r w:rsidRPr="0055629E">
              <w:rPr>
                <w:rFonts w:ascii="Sylfaen" w:hAnsi="Sylfaen"/>
                <w:snapToGrid/>
                <w:lang w:val="ru-RU"/>
              </w:rPr>
              <w:t xml:space="preserve"> </w:t>
            </w:r>
            <w:r w:rsidRPr="0055629E">
              <w:rPr>
                <w:rFonts w:ascii="Sylfaen" w:hAnsi="Sylfaen"/>
                <w:snapToGrid/>
                <w:lang w:val="hy-AM"/>
              </w:rPr>
              <w:t xml:space="preserve">являются собственностью компании </w:t>
            </w:r>
            <w:r>
              <w:rPr>
                <w:rFonts w:ascii="Sylfaen" w:eastAsia="Calibri" w:hAnsi="Sylfaen" w:cs="Sylfaen"/>
                <w:snapToGrid/>
                <w:lang w:val="ru-RU"/>
              </w:rPr>
              <w:t>«Kreutzer Touristik GB</w:t>
            </w:r>
          </w:p>
          <w:p w14:paraId="385B0400" w14:textId="77777777" w:rsidR="000D45B0" w:rsidRPr="0055629E" w:rsidRDefault="000D45B0" w:rsidP="00730052">
            <w:pPr>
              <w:autoSpaceDE w:val="0"/>
              <w:autoSpaceDN w:val="0"/>
              <w:adjustRightInd w:val="0"/>
              <w:spacing w:after="0" w:line="240" w:lineRule="auto"/>
              <w:jc w:val="both"/>
              <w:rPr>
                <w:rFonts w:ascii="Sylfaen" w:hAnsi="Sylfaen"/>
                <w:snapToGrid/>
                <w:lang w:val="tr-TR"/>
              </w:rPr>
            </w:pPr>
            <w:r>
              <w:rPr>
                <w:rFonts w:ascii="Sylfaen" w:eastAsia="Calibri" w:hAnsi="Sylfaen" w:cs="Sylfaen"/>
                <w:snapToGrid/>
                <w:lang w:val="ru-RU"/>
              </w:rPr>
              <w:t>Limited»</w:t>
            </w:r>
            <w:r w:rsidRPr="0055629E">
              <w:rPr>
                <w:rFonts w:ascii="Sylfaen" w:hAnsi="Sylfaen"/>
                <w:snapToGrid/>
                <w:lang w:val="hy-AM"/>
              </w:rPr>
              <w:t xml:space="preserve"> (номер компании: </w:t>
            </w:r>
            <w:r>
              <w:rPr>
                <w:rFonts w:ascii="Sylfaen" w:eastAsia="Calibri" w:hAnsi="Sylfaen" w:cs="Sylfaen"/>
                <w:snapToGrid/>
                <w:lang w:val="ru-RU"/>
              </w:rPr>
              <w:t>09948770</w:t>
            </w:r>
            <w:r w:rsidRPr="0055629E">
              <w:rPr>
                <w:rFonts w:ascii="Sylfaen" w:hAnsi="Sylfaen"/>
                <w:snapToGrid/>
                <w:lang w:val="hy-AM"/>
              </w:rPr>
              <w:t xml:space="preserve">, адрес компании: </w:t>
            </w:r>
            <w:r w:rsidRPr="00996CCB">
              <w:rPr>
                <w:rFonts w:ascii="Sylfaen" w:eastAsia="Calibri" w:hAnsi="Sylfaen" w:cs="Sylfaen"/>
                <w:snapToGrid/>
                <w:lang w:val="ru-RU"/>
              </w:rPr>
              <w:t>Queens Court, 9-17 Eastern Road Romford, Essex, RM1 3NH</w:t>
            </w:r>
            <w:r w:rsidRPr="0055629E">
              <w:rPr>
                <w:rFonts w:ascii="Sylfaen" w:hAnsi="Sylfaen"/>
                <w:snapToGrid/>
                <w:lang w:val="hy-AM"/>
              </w:rPr>
              <w:t xml:space="preserve">) и в полном объеме </w:t>
            </w:r>
            <w:r w:rsidRPr="007E1AD4">
              <w:rPr>
                <w:rFonts w:ascii="Sylfaen" w:hAnsi="Sylfaen"/>
                <w:snapToGrid/>
                <w:lang w:val="hy-AM"/>
              </w:rPr>
              <w:t xml:space="preserve">оказываются компанией </w:t>
            </w:r>
            <w:r w:rsidRPr="007E1AD4">
              <w:rPr>
                <w:rFonts w:ascii="Sylfaen" w:eastAsia="Calibri" w:hAnsi="Sylfaen" w:cs="Sylfaen"/>
                <w:snapToGrid/>
                <w:lang w:val="ru-RU"/>
              </w:rPr>
              <w:t>«Kreutzer Touristik GB Limited».</w:t>
            </w:r>
          </w:p>
        </w:tc>
        <w:tc>
          <w:tcPr>
            <w:tcW w:w="5411" w:type="dxa"/>
            <w:shd w:val="clear" w:color="000000" w:fill="FFFFFF"/>
            <w:noWrap/>
            <w:hideMark/>
          </w:tcPr>
          <w:p w14:paraId="16B54D8B" w14:textId="77777777" w:rsidR="000D45B0" w:rsidRPr="0055629E" w:rsidRDefault="000D45B0" w:rsidP="00730052">
            <w:pPr>
              <w:autoSpaceDE w:val="0"/>
              <w:autoSpaceDN w:val="0"/>
              <w:adjustRightInd w:val="0"/>
              <w:spacing w:after="0" w:line="240" w:lineRule="auto"/>
              <w:jc w:val="both"/>
              <w:rPr>
                <w:rFonts w:ascii="Sylfaen" w:hAnsi="Sylfaen"/>
                <w:snapToGrid/>
                <w:sz w:val="20"/>
                <w:szCs w:val="20"/>
                <w:lang w:val="tr-TR"/>
              </w:rPr>
            </w:pPr>
            <w:r w:rsidRPr="0055629E">
              <w:rPr>
                <w:rFonts w:ascii="Sylfaen" w:hAnsi="Sylfaen"/>
                <w:snapToGrid/>
                <w:lang w:val="hy-AM"/>
              </w:rPr>
              <w:t>1.3.</w:t>
            </w:r>
            <w:r w:rsidRPr="0055629E">
              <w:rPr>
                <w:rFonts w:ascii="Sylfaen" w:hAnsi="Sylfaen"/>
                <w:snapToGrid/>
                <w:sz w:val="20"/>
                <w:szCs w:val="20"/>
                <w:lang w:val="hy-AM"/>
              </w:rPr>
              <w:t xml:space="preserve"> </w:t>
            </w:r>
            <w:r w:rsidRPr="0055629E">
              <w:rPr>
                <w:rFonts w:ascii="Sylfaen" w:hAnsi="Sylfaen"/>
                <w:snapToGrid/>
                <w:lang w:val="hy-AM"/>
              </w:rPr>
              <w:t>Կողմերը համաձայնվում են, որ</w:t>
            </w:r>
            <w:r w:rsidRPr="0055629E">
              <w:rPr>
                <w:rFonts w:ascii="Sylfaen" w:hAnsi="Sylfaen"/>
                <w:snapToGrid/>
                <w:lang w:val="tr-TR"/>
              </w:rPr>
              <w:t>,</w:t>
            </w:r>
            <w:r w:rsidRPr="0055629E">
              <w:rPr>
                <w:rFonts w:ascii="Sylfaen" w:hAnsi="Sylfaen"/>
                <w:snapToGrid/>
                <w:lang w:val="hy-AM"/>
              </w:rPr>
              <w:t xml:space="preserve"> իրացման</w:t>
            </w:r>
            <w:r w:rsidRPr="0055629E">
              <w:rPr>
                <w:rFonts w:ascii="Sylfaen" w:hAnsi="Sylfaen"/>
                <w:snapToGrid/>
                <w:lang w:val="tr-TR"/>
              </w:rPr>
              <w:t xml:space="preserve"> </w:t>
            </w:r>
            <w:r w:rsidRPr="0055629E">
              <w:rPr>
                <w:rFonts w:ascii="Sylfaen" w:hAnsi="Sylfaen"/>
                <w:snapToGrid/>
                <w:lang w:val="hy-AM"/>
              </w:rPr>
              <w:t xml:space="preserve"> համար </w:t>
            </w:r>
            <w:r w:rsidRPr="0055629E">
              <w:rPr>
                <w:rFonts w:ascii="Sylfaen" w:hAnsi="Sylfaen"/>
                <w:snapToGrid/>
              </w:rPr>
              <w:t>նախատեսված</w:t>
            </w:r>
            <w:r w:rsidRPr="0055629E">
              <w:rPr>
                <w:rFonts w:ascii="Sylfaen" w:hAnsi="Sylfaen"/>
                <w:snapToGrid/>
                <w:lang w:val="tr-TR"/>
              </w:rPr>
              <w:t>,</w:t>
            </w:r>
            <w:r w:rsidRPr="0055629E">
              <w:rPr>
                <w:rFonts w:ascii="Sylfaen" w:hAnsi="Sylfaen"/>
                <w:snapToGrid/>
                <w:lang w:val="hy-AM"/>
              </w:rPr>
              <w:t xml:space="preserve"> բոլոր</w:t>
            </w:r>
            <w:r w:rsidRPr="0055629E">
              <w:rPr>
                <w:rFonts w:ascii="Sylfaen" w:hAnsi="Sylfaen"/>
                <w:snapToGrid/>
                <w:lang w:val="tr-TR"/>
              </w:rPr>
              <w:t xml:space="preserve"> </w:t>
            </w:r>
            <w:r w:rsidRPr="0055629E">
              <w:rPr>
                <w:rFonts w:ascii="Sylfaen" w:hAnsi="Sylfaen"/>
                <w:snapToGrid/>
                <w:lang w:val="hy-AM"/>
              </w:rPr>
              <w:t xml:space="preserve"> տուրիստական ծառայությունները </w:t>
            </w:r>
            <w:r w:rsidRPr="00A54F2C">
              <w:rPr>
                <w:rFonts w:ascii="Sylfaen" w:hAnsi="Sylfaen"/>
                <w:snapToGrid/>
                <w:lang w:val="tr-TR"/>
              </w:rPr>
              <w:t xml:space="preserve"> </w:t>
            </w:r>
            <w:r w:rsidRPr="00A54F2C">
              <w:rPr>
                <w:rFonts w:ascii="Sylfaen" w:eastAsia="Calibri" w:hAnsi="Sylfaen" w:cs="Sylfaen"/>
                <w:snapToGrid/>
                <w:lang w:val="tr-TR"/>
              </w:rPr>
              <w:t>«</w:t>
            </w:r>
            <w:r>
              <w:rPr>
                <w:rFonts w:ascii="Sylfaen" w:eastAsia="Calibri" w:hAnsi="Sylfaen" w:cs="Sylfaen"/>
                <w:snapToGrid/>
                <w:lang w:val="ru-RU"/>
              </w:rPr>
              <w:t>Կրեյցեր</w:t>
            </w:r>
            <w:r w:rsidRPr="00A54F2C">
              <w:rPr>
                <w:rFonts w:ascii="Sylfaen" w:eastAsia="Calibri" w:hAnsi="Sylfaen" w:cs="Sylfaen"/>
                <w:snapToGrid/>
                <w:lang w:val="tr-TR"/>
              </w:rPr>
              <w:t xml:space="preserve"> </w:t>
            </w:r>
            <w:r>
              <w:rPr>
                <w:rFonts w:ascii="Sylfaen" w:eastAsia="Calibri" w:hAnsi="Sylfaen" w:cs="Sylfaen"/>
                <w:snapToGrid/>
                <w:lang w:val="ru-RU"/>
              </w:rPr>
              <w:t>Տուրիստիկ</w:t>
            </w:r>
            <w:r w:rsidRPr="00A54F2C">
              <w:rPr>
                <w:rFonts w:ascii="Sylfaen" w:eastAsia="Calibri" w:hAnsi="Sylfaen" w:cs="Sylfaen"/>
                <w:snapToGrid/>
                <w:lang w:val="tr-TR"/>
              </w:rPr>
              <w:t xml:space="preserve"> </w:t>
            </w:r>
            <w:r>
              <w:rPr>
                <w:rFonts w:ascii="Sylfaen" w:eastAsia="Calibri" w:hAnsi="Sylfaen" w:cs="Sylfaen"/>
                <w:snapToGrid/>
                <w:lang w:val="ru-RU"/>
              </w:rPr>
              <w:t>Ջի</w:t>
            </w:r>
            <w:r w:rsidRPr="00A54F2C">
              <w:rPr>
                <w:rFonts w:ascii="Sylfaen" w:eastAsia="Calibri" w:hAnsi="Sylfaen" w:cs="Sylfaen"/>
                <w:snapToGrid/>
                <w:lang w:val="tr-TR"/>
              </w:rPr>
              <w:t>-</w:t>
            </w:r>
            <w:r>
              <w:rPr>
                <w:rFonts w:ascii="Sylfaen" w:eastAsia="Calibri" w:hAnsi="Sylfaen" w:cs="Sylfaen"/>
                <w:snapToGrid/>
                <w:lang w:val="ru-RU"/>
              </w:rPr>
              <w:t>Բի</w:t>
            </w:r>
            <w:r w:rsidRPr="00830850">
              <w:rPr>
                <w:rFonts w:ascii="Sylfaen" w:eastAsia="Calibri" w:hAnsi="Sylfaen" w:cs="Sylfaen"/>
                <w:snapToGrid/>
                <w:lang w:val="tr-TR"/>
              </w:rPr>
              <w:t xml:space="preserve"> </w:t>
            </w:r>
            <w:r>
              <w:rPr>
                <w:rFonts w:ascii="Sylfaen" w:eastAsia="Calibri" w:hAnsi="Sylfaen" w:cs="Sylfaen"/>
                <w:snapToGrid/>
                <w:lang w:val="ru-RU"/>
              </w:rPr>
              <w:t>Լիմիթեդ</w:t>
            </w:r>
            <w:r w:rsidRPr="00A54F2C">
              <w:rPr>
                <w:rFonts w:ascii="Sylfaen" w:eastAsia="Calibri" w:hAnsi="Sylfaen" w:cs="Sylfaen"/>
                <w:snapToGrid/>
                <w:lang w:val="tr-TR"/>
              </w:rPr>
              <w:t>»-</w:t>
            </w:r>
            <w:r>
              <w:rPr>
                <w:rFonts w:ascii="Sylfaen" w:eastAsia="Calibri" w:hAnsi="Sylfaen" w:cs="Sylfaen"/>
                <w:snapToGrid/>
                <w:lang w:val="ru-RU"/>
              </w:rPr>
              <w:t>ի</w:t>
            </w:r>
            <w:r w:rsidRPr="00A54F2C">
              <w:rPr>
                <w:rFonts w:ascii="Sylfaen" w:eastAsia="Calibri" w:hAnsi="Sylfaen" w:cs="Sylfaen"/>
                <w:snapToGrid/>
                <w:lang w:val="tr-TR"/>
              </w:rPr>
              <w:t xml:space="preserve"> («</w:t>
            </w:r>
            <w:r w:rsidRPr="00A54F2C">
              <w:rPr>
                <w:rFonts w:eastAsia="Calibri" w:cs="Calibri"/>
                <w:snapToGrid/>
                <w:lang w:val="tr-TR"/>
              </w:rPr>
              <w:t>Kreutzer Touristik GB Limited</w:t>
            </w:r>
            <w:r w:rsidRPr="00A54F2C">
              <w:rPr>
                <w:rFonts w:ascii="Sylfaen" w:eastAsia="Calibri" w:hAnsi="Sylfaen" w:cs="Sylfaen"/>
                <w:snapToGrid/>
                <w:lang w:val="tr-TR"/>
              </w:rPr>
              <w:t>»,</w:t>
            </w:r>
            <w:r w:rsidRPr="0055629E">
              <w:rPr>
                <w:rFonts w:ascii="Sylfaen" w:hAnsi="Sylfaen"/>
                <w:snapToGrid/>
                <w:lang w:val="tr-TR"/>
              </w:rPr>
              <w:t xml:space="preserve"> </w:t>
            </w:r>
            <w:r w:rsidRPr="0055629E">
              <w:rPr>
                <w:rFonts w:ascii="Sylfaen" w:hAnsi="Sylfaen"/>
                <w:snapToGrid/>
                <w:lang w:val="hy-AM"/>
              </w:rPr>
              <w:t xml:space="preserve">կազմակերպության համարը՝ </w:t>
            </w:r>
            <w:r w:rsidRPr="00A54F2C">
              <w:rPr>
                <w:rFonts w:ascii="Sylfaen" w:eastAsia="Calibri" w:hAnsi="Sylfaen" w:cs="Sylfaen"/>
                <w:snapToGrid/>
                <w:lang w:val="tr-TR"/>
              </w:rPr>
              <w:t>09948770,</w:t>
            </w:r>
            <w:r w:rsidRPr="0055629E">
              <w:rPr>
                <w:rFonts w:ascii="Sylfaen" w:hAnsi="Sylfaen"/>
                <w:snapToGrid/>
                <w:lang w:val="hy-AM"/>
              </w:rPr>
              <w:t xml:space="preserve"> կազմակերպության հասցեն՝ </w:t>
            </w:r>
            <w:r w:rsidRPr="00C962B0">
              <w:rPr>
                <w:rFonts w:ascii="Sylfaen" w:hAnsi="Sylfaen"/>
                <w:snapToGrid/>
                <w:lang w:val="hy-AM"/>
              </w:rPr>
              <w:t>Քուինս Կուրտ</w:t>
            </w:r>
            <w:r w:rsidRPr="0055629E">
              <w:rPr>
                <w:rFonts w:ascii="Sylfaen" w:hAnsi="Sylfaen"/>
                <w:snapToGrid/>
                <w:lang w:val="hy-AM"/>
              </w:rPr>
              <w:t>,</w:t>
            </w:r>
            <w:r w:rsidRPr="00C962B0">
              <w:rPr>
                <w:lang w:val="tr-TR"/>
              </w:rPr>
              <w:t xml:space="preserve"> </w:t>
            </w:r>
            <w:r w:rsidRPr="00C962B0">
              <w:rPr>
                <w:rFonts w:ascii="Sylfaen" w:hAnsi="Sylfaen"/>
                <w:snapToGrid/>
                <w:lang w:val="hy-AM"/>
              </w:rPr>
              <w:t>Իսթերն Ռոադ</w:t>
            </w:r>
            <w:r w:rsidRPr="00C962B0">
              <w:rPr>
                <w:rFonts w:ascii="Sylfaen" w:hAnsi="Sylfaen"/>
                <w:snapToGrid/>
                <w:lang w:val="tr-TR"/>
              </w:rPr>
              <w:t xml:space="preserve"> </w:t>
            </w:r>
            <w:r w:rsidRPr="00C962B0">
              <w:rPr>
                <w:rFonts w:ascii="Sylfaen" w:hAnsi="Sylfaen"/>
                <w:snapToGrid/>
              </w:rPr>
              <w:t>Ռոմֆորդ</w:t>
            </w:r>
            <w:r w:rsidRPr="00C962B0">
              <w:rPr>
                <w:rFonts w:ascii="Sylfaen" w:hAnsi="Sylfaen"/>
                <w:snapToGrid/>
                <w:lang w:val="tr-TR"/>
              </w:rPr>
              <w:t xml:space="preserve"> </w:t>
            </w:r>
            <w:r>
              <w:rPr>
                <w:rFonts w:ascii="Sylfaen" w:hAnsi="Sylfaen"/>
                <w:snapToGrid/>
                <w:lang w:val="tr-TR"/>
              </w:rPr>
              <w:t>9-</w:t>
            </w:r>
            <w:r w:rsidRPr="00C962B0">
              <w:rPr>
                <w:rFonts w:ascii="Sylfaen" w:hAnsi="Sylfaen"/>
                <w:snapToGrid/>
                <w:lang w:val="tr-TR"/>
              </w:rPr>
              <w:t>17</w:t>
            </w:r>
            <w:r>
              <w:rPr>
                <w:rFonts w:ascii="Sylfaen" w:hAnsi="Sylfaen"/>
                <w:snapToGrid/>
                <w:lang w:val="tr-TR"/>
              </w:rPr>
              <w:t>,</w:t>
            </w:r>
            <w:r w:rsidRPr="00C962B0">
              <w:rPr>
                <w:lang w:val="tr-TR"/>
              </w:rPr>
              <w:t xml:space="preserve"> </w:t>
            </w:r>
            <w:r w:rsidRPr="00C962B0">
              <w:rPr>
                <w:rFonts w:ascii="Sylfaen" w:hAnsi="Sylfaen"/>
                <w:snapToGrid/>
                <w:lang w:val="tr-TR"/>
              </w:rPr>
              <w:t>Էսսեքս</w:t>
            </w:r>
            <w:r>
              <w:rPr>
                <w:rFonts w:ascii="Sylfaen" w:hAnsi="Sylfaen"/>
                <w:snapToGrid/>
                <w:lang w:val="tr-TR"/>
              </w:rPr>
              <w:t>,</w:t>
            </w:r>
            <w:r w:rsidRPr="00A0640C">
              <w:rPr>
                <w:lang w:val="tr-TR"/>
              </w:rPr>
              <w:t xml:space="preserve"> </w:t>
            </w:r>
            <w:r w:rsidRPr="00C962B0">
              <w:rPr>
                <w:rFonts w:ascii="Sylfaen" w:hAnsi="Sylfaen"/>
                <w:snapToGrid/>
                <w:lang w:val="tr-TR"/>
              </w:rPr>
              <w:t>ՌՄ1 3ՆՀ</w:t>
            </w:r>
            <w:r w:rsidRPr="0055629E">
              <w:rPr>
                <w:rFonts w:ascii="Sylfaen" w:hAnsi="Sylfaen"/>
                <w:snapToGrid/>
                <w:lang w:val="hy-AM"/>
              </w:rPr>
              <w:t xml:space="preserve">) սեփականությունն են և իրենց ողջ ծավալով </w:t>
            </w:r>
            <w:r w:rsidRPr="0055629E">
              <w:rPr>
                <w:rFonts w:ascii="Sylfaen" w:hAnsi="Sylfaen"/>
                <w:snapToGrid/>
              </w:rPr>
              <w:t>տրամադրվում</w:t>
            </w:r>
            <w:r w:rsidRPr="0055629E">
              <w:rPr>
                <w:rFonts w:ascii="Sylfaen" w:hAnsi="Sylfaen"/>
                <w:snapToGrid/>
                <w:lang w:val="tr-TR"/>
              </w:rPr>
              <w:t xml:space="preserve"> </w:t>
            </w:r>
            <w:r w:rsidRPr="0055629E">
              <w:rPr>
                <w:rFonts w:ascii="Sylfaen" w:hAnsi="Sylfaen"/>
                <w:snapToGrid/>
                <w:lang w:val="hy-AM"/>
              </w:rPr>
              <w:t xml:space="preserve">են </w:t>
            </w:r>
            <w:r w:rsidRPr="007E1AD4">
              <w:rPr>
                <w:rFonts w:ascii="Sylfaen" w:eastAsia="Calibri" w:hAnsi="Sylfaen" w:cs="Sylfaen"/>
                <w:snapToGrid/>
                <w:lang w:val="tr-TR"/>
              </w:rPr>
              <w:t>«</w:t>
            </w:r>
            <w:r w:rsidRPr="007E1AD4">
              <w:rPr>
                <w:rFonts w:ascii="Sylfaen" w:eastAsia="Calibri" w:hAnsi="Sylfaen" w:cs="Sylfaen"/>
                <w:snapToGrid/>
                <w:lang w:val="ru-RU"/>
              </w:rPr>
              <w:t>Կրեյցեր</w:t>
            </w:r>
            <w:r w:rsidRPr="007E1AD4">
              <w:rPr>
                <w:rFonts w:ascii="Sylfaen" w:eastAsia="Calibri" w:hAnsi="Sylfaen" w:cs="Sylfaen"/>
                <w:snapToGrid/>
                <w:lang w:val="tr-TR"/>
              </w:rPr>
              <w:t xml:space="preserve"> </w:t>
            </w:r>
            <w:r w:rsidRPr="007E1AD4">
              <w:rPr>
                <w:rFonts w:ascii="Sylfaen" w:eastAsia="Calibri" w:hAnsi="Sylfaen" w:cs="Sylfaen"/>
                <w:snapToGrid/>
                <w:lang w:val="ru-RU"/>
              </w:rPr>
              <w:t>Տուրիստիկ</w:t>
            </w:r>
            <w:r w:rsidRPr="007E1AD4">
              <w:rPr>
                <w:rFonts w:ascii="Sylfaen" w:eastAsia="Calibri" w:hAnsi="Sylfaen" w:cs="Sylfaen"/>
                <w:snapToGrid/>
                <w:lang w:val="tr-TR"/>
              </w:rPr>
              <w:t xml:space="preserve"> </w:t>
            </w:r>
            <w:r w:rsidRPr="007E1AD4">
              <w:rPr>
                <w:rFonts w:ascii="Sylfaen" w:eastAsia="Calibri" w:hAnsi="Sylfaen" w:cs="Sylfaen"/>
                <w:snapToGrid/>
                <w:lang w:val="ru-RU"/>
              </w:rPr>
              <w:t>Ջի</w:t>
            </w:r>
            <w:r w:rsidRPr="007E1AD4">
              <w:rPr>
                <w:rFonts w:ascii="Sylfaen" w:eastAsia="Calibri" w:hAnsi="Sylfaen" w:cs="Sylfaen"/>
                <w:snapToGrid/>
                <w:lang w:val="tr-TR"/>
              </w:rPr>
              <w:t>-</w:t>
            </w:r>
            <w:r w:rsidRPr="007E1AD4">
              <w:rPr>
                <w:rFonts w:ascii="Sylfaen" w:eastAsia="Calibri" w:hAnsi="Sylfaen" w:cs="Sylfaen"/>
                <w:snapToGrid/>
                <w:lang w:val="ru-RU"/>
              </w:rPr>
              <w:t>Բի</w:t>
            </w:r>
            <w:r w:rsidRPr="007E1AD4">
              <w:rPr>
                <w:rFonts w:ascii="Sylfaen" w:eastAsia="Calibri" w:hAnsi="Sylfaen" w:cs="Sylfaen"/>
                <w:snapToGrid/>
                <w:lang w:val="tr-TR"/>
              </w:rPr>
              <w:t xml:space="preserve"> </w:t>
            </w:r>
            <w:r w:rsidRPr="007E1AD4">
              <w:rPr>
                <w:rFonts w:ascii="Sylfaen" w:eastAsia="Calibri" w:hAnsi="Sylfaen" w:cs="Sylfaen"/>
                <w:snapToGrid/>
                <w:lang w:val="ru-RU"/>
              </w:rPr>
              <w:t>Լիմիթեդ</w:t>
            </w:r>
            <w:r w:rsidRPr="007E1AD4">
              <w:rPr>
                <w:rFonts w:ascii="Sylfaen" w:eastAsia="Calibri" w:hAnsi="Sylfaen" w:cs="Sylfaen"/>
                <w:snapToGrid/>
                <w:lang w:val="tr-TR"/>
              </w:rPr>
              <w:t>»-</w:t>
            </w:r>
            <w:r w:rsidRPr="007E1AD4">
              <w:rPr>
                <w:rFonts w:ascii="Sylfaen" w:eastAsia="Calibri" w:hAnsi="Sylfaen" w:cs="Sylfaen"/>
                <w:snapToGrid/>
                <w:lang w:val="ru-RU"/>
              </w:rPr>
              <w:t>ի</w:t>
            </w:r>
            <w:r w:rsidRPr="007E1AD4">
              <w:rPr>
                <w:rFonts w:ascii="Sylfaen" w:hAnsi="Sylfaen"/>
                <w:snapToGrid/>
                <w:lang w:val="hy-AM"/>
              </w:rPr>
              <w:t xml:space="preserve"> կողմից:</w:t>
            </w:r>
          </w:p>
        </w:tc>
      </w:tr>
      <w:tr w:rsidR="000D45B0" w:rsidRPr="00377D52" w14:paraId="4E46180D" w14:textId="77777777" w:rsidTr="00730052">
        <w:trPr>
          <w:trHeight w:val="833"/>
        </w:trPr>
        <w:tc>
          <w:tcPr>
            <w:tcW w:w="5410" w:type="dxa"/>
            <w:shd w:val="clear" w:color="000000" w:fill="FFFFFF"/>
            <w:noWrap/>
          </w:tcPr>
          <w:p w14:paraId="11F5BE1F" w14:textId="77777777" w:rsidR="000D45B0" w:rsidRDefault="000D45B0" w:rsidP="00730052">
            <w:pPr>
              <w:spacing w:after="0" w:line="240" w:lineRule="auto"/>
              <w:jc w:val="both"/>
              <w:rPr>
                <w:rFonts w:ascii="Sylfaen" w:hAnsi="Sylfaen"/>
                <w:snapToGrid/>
                <w:lang w:val="ru-RU"/>
              </w:rPr>
            </w:pPr>
            <w:r>
              <w:rPr>
                <w:rFonts w:ascii="Sylfaen" w:hAnsi="Sylfaen"/>
                <w:snapToGrid/>
                <w:lang w:val="ru-RU"/>
              </w:rPr>
              <w:t>1.4</w:t>
            </w:r>
            <w:r w:rsidRPr="0055629E">
              <w:rPr>
                <w:rFonts w:ascii="Sylfaen" w:hAnsi="Sylfaen"/>
                <w:snapToGrid/>
                <w:lang w:val="ru-RU"/>
              </w:rPr>
              <w:t>.</w:t>
            </w:r>
            <w:r w:rsidRPr="0055629E">
              <w:rPr>
                <w:snapToGrid/>
                <w:lang w:val="ru-RU"/>
              </w:rPr>
              <w:t xml:space="preserve"> </w:t>
            </w:r>
            <w:r w:rsidRPr="0055629E">
              <w:rPr>
                <w:rFonts w:ascii="Sylfaen" w:hAnsi="Sylfaen"/>
                <w:snapToGrid/>
                <w:lang w:val="ru-RU"/>
              </w:rPr>
              <w:t>Вся ценовая политика осуществляется ПТ, и в случае ее изменения ГИ обязуется информировать Исполнителя.</w:t>
            </w:r>
          </w:p>
          <w:p w14:paraId="1B8B77FE" w14:textId="77777777" w:rsidR="000D45B0" w:rsidRDefault="000D45B0" w:rsidP="00730052">
            <w:pPr>
              <w:spacing w:after="0" w:line="240" w:lineRule="auto"/>
              <w:jc w:val="both"/>
              <w:rPr>
                <w:rFonts w:ascii="Sylfaen" w:hAnsi="Sylfaen"/>
                <w:snapToGrid/>
                <w:lang w:val="ru-RU"/>
              </w:rPr>
            </w:pPr>
          </w:p>
          <w:p w14:paraId="5086FEC0" w14:textId="77777777" w:rsidR="000D45B0" w:rsidRDefault="000D45B0" w:rsidP="00730052">
            <w:pPr>
              <w:spacing w:after="0" w:line="240" w:lineRule="auto"/>
              <w:jc w:val="both"/>
              <w:rPr>
                <w:rFonts w:ascii="Sylfaen" w:hAnsi="Sylfaen"/>
                <w:snapToGrid/>
                <w:lang w:val="ru-RU"/>
              </w:rPr>
            </w:pPr>
          </w:p>
          <w:p w14:paraId="65E7DD6B"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hy-AM"/>
              </w:rPr>
              <w:lastRenderedPageBreak/>
              <w:t>1.</w:t>
            </w:r>
            <w:r w:rsidRPr="001A4DB9">
              <w:rPr>
                <w:rFonts w:ascii="Sylfaen" w:hAnsi="Sylfaen"/>
                <w:snapToGrid/>
                <w:lang w:val="ru-RU"/>
              </w:rPr>
              <w:t>5</w:t>
            </w:r>
            <w:r w:rsidRPr="0055629E">
              <w:rPr>
                <w:rFonts w:ascii="Sylfaen" w:hAnsi="Sylfaen"/>
                <w:snapToGrid/>
                <w:lang w:val="hy-AM"/>
              </w:rPr>
              <w:t>. Настоящий договор ГИ с Исполнителем заключает</w:t>
            </w:r>
            <w:r w:rsidRPr="0055629E">
              <w:rPr>
                <w:rFonts w:ascii="Sylfaen" w:hAnsi="Sylfaen"/>
                <w:snapToGrid/>
                <w:lang w:val="ru-RU"/>
              </w:rPr>
              <w:t xml:space="preserve"> на основании поручений, выданных ГИ от ПТ</w:t>
            </w:r>
            <w:r w:rsidRPr="0055629E">
              <w:rPr>
                <w:rFonts w:ascii="Sylfaen" w:hAnsi="Sylfaen"/>
                <w:snapToGrid/>
                <w:lang w:val="hy-AM"/>
              </w:rPr>
              <w:t>.</w:t>
            </w:r>
          </w:p>
          <w:p w14:paraId="0B2651A1"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hy-AM"/>
              </w:rPr>
              <w:t>1.</w:t>
            </w:r>
            <w:r w:rsidRPr="001A4DB9">
              <w:rPr>
                <w:rFonts w:ascii="Sylfaen" w:hAnsi="Sylfaen"/>
                <w:snapToGrid/>
                <w:lang w:val="ru-RU"/>
              </w:rPr>
              <w:t>6</w:t>
            </w:r>
            <w:r w:rsidRPr="0055629E">
              <w:rPr>
                <w:rFonts w:ascii="Sylfaen" w:hAnsi="Sylfaen"/>
                <w:snapToGrid/>
                <w:lang w:val="hy-AM"/>
              </w:rPr>
              <w:t>. Настоящим Туристические услуги означают: пакет услуг,</w:t>
            </w:r>
            <w:r w:rsidRPr="0055629E">
              <w:rPr>
                <w:rFonts w:ascii="Sylfaen" w:hAnsi="Sylfaen"/>
                <w:snapToGrid/>
                <w:lang w:val="ru-RU"/>
              </w:rPr>
              <w:t xml:space="preserve"> который может </w:t>
            </w:r>
            <w:r w:rsidRPr="0055629E">
              <w:rPr>
                <w:rFonts w:ascii="Sylfaen" w:hAnsi="Sylfaen"/>
                <w:snapToGrid/>
                <w:lang w:val="hy-AM"/>
              </w:rPr>
              <w:t>включа</w:t>
            </w:r>
            <w:r w:rsidRPr="0055629E">
              <w:rPr>
                <w:rFonts w:ascii="Sylfaen" w:hAnsi="Sylfaen"/>
                <w:snapToGrid/>
                <w:lang w:val="ru-RU"/>
              </w:rPr>
              <w:t>ть</w:t>
            </w:r>
            <w:r w:rsidRPr="0055629E">
              <w:rPr>
                <w:rFonts w:ascii="Sylfaen" w:hAnsi="Sylfaen"/>
                <w:snapToGrid/>
                <w:lang w:val="hy-AM"/>
              </w:rPr>
              <w:t xml:space="preserve"> авиабилеты</w:t>
            </w:r>
            <w:r w:rsidRPr="0055629E">
              <w:rPr>
                <w:rFonts w:ascii="Sylfaen" w:hAnsi="Sylfaen"/>
                <w:snapToGrid/>
                <w:lang w:val="ru-RU"/>
              </w:rPr>
              <w:t>,</w:t>
            </w:r>
            <w:r w:rsidRPr="0055629E">
              <w:rPr>
                <w:rFonts w:ascii="Sylfaen" w:hAnsi="Sylfaen"/>
                <w:snapToGrid/>
                <w:lang w:val="hy-AM"/>
              </w:rPr>
              <w:t xml:space="preserve"> бронирование гостиницы (проживание), питание, туристические перевоз</w:t>
            </w:r>
            <w:r>
              <w:rPr>
                <w:rFonts w:ascii="Sylfaen" w:hAnsi="Sylfaen"/>
                <w:snapToGrid/>
                <w:lang w:val="hy-AM"/>
              </w:rPr>
              <w:t>ки, медицинское страхование лиц</w:t>
            </w:r>
            <w:r w:rsidRPr="0055629E">
              <w:rPr>
                <w:rFonts w:ascii="Sylfaen" w:hAnsi="Sylfaen"/>
                <w:snapToGrid/>
                <w:lang w:val="hy-AM"/>
              </w:rPr>
              <w:t xml:space="preserve"> выезжающих за границу, </w:t>
            </w:r>
            <w:r w:rsidRPr="0055629E">
              <w:rPr>
                <w:rFonts w:ascii="Sylfaen" w:hAnsi="Sylfaen"/>
                <w:snapToGrid/>
                <w:lang w:val="ru-RU"/>
              </w:rPr>
              <w:t xml:space="preserve">доплаты и сборы, </w:t>
            </w:r>
            <w:r w:rsidRPr="0055629E">
              <w:rPr>
                <w:rFonts w:ascii="Sylfaen" w:hAnsi="Sylfaen"/>
                <w:snapToGrid/>
                <w:lang w:val="hy-AM"/>
              </w:rPr>
              <w:t>а также прочие услуги, связанные с организацией групповых и индивидуальных туров, включая услуги в области здравоохранения и фитнеса, экскурсии, услуги по получению визы и т.п., которые дополнительно указываются при бронировании тура.</w:t>
            </w:r>
          </w:p>
          <w:p w14:paraId="58163559" w14:textId="77777777" w:rsidR="000D45B0" w:rsidRDefault="000D45B0" w:rsidP="00730052">
            <w:pPr>
              <w:spacing w:after="0" w:line="240" w:lineRule="auto"/>
              <w:jc w:val="both"/>
              <w:rPr>
                <w:rFonts w:ascii="Sylfaen" w:hAnsi="Sylfaen"/>
                <w:snapToGrid/>
                <w:lang w:val="ru-RU"/>
              </w:rPr>
            </w:pPr>
          </w:p>
          <w:p w14:paraId="67098972" w14:textId="77777777" w:rsidR="000D45B0" w:rsidRDefault="000D45B0" w:rsidP="00730052">
            <w:pPr>
              <w:spacing w:after="0" w:line="240" w:lineRule="auto"/>
              <w:jc w:val="both"/>
              <w:rPr>
                <w:rFonts w:ascii="Sylfaen" w:hAnsi="Sylfaen"/>
                <w:snapToGrid/>
                <w:lang w:val="ru-RU"/>
              </w:rPr>
            </w:pPr>
          </w:p>
          <w:p w14:paraId="73EACCC0" w14:textId="77777777" w:rsidR="000D45B0" w:rsidRDefault="000D45B0" w:rsidP="00730052">
            <w:pPr>
              <w:spacing w:after="0" w:line="240" w:lineRule="auto"/>
              <w:jc w:val="both"/>
              <w:rPr>
                <w:rFonts w:ascii="Sylfaen" w:hAnsi="Sylfaen"/>
                <w:snapToGrid/>
                <w:lang w:val="ru-RU"/>
              </w:rPr>
            </w:pPr>
          </w:p>
          <w:p w14:paraId="11BDE900" w14:textId="77777777" w:rsidR="000D45B0" w:rsidRDefault="000D45B0" w:rsidP="00730052">
            <w:pPr>
              <w:tabs>
                <w:tab w:val="left" w:pos="3231"/>
              </w:tabs>
              <w:jc w:val="both"/>
              <w:rPr>
                <w:rFonts w:ascii="Sylfaen" w:hAnsi="Sylfaen"/>
                <w:snapToGrid/>
                <w:lang w:val="hy-AM"/>
              </w:rPr>
            </w:pPr>
            <w:r w:rsidRPr="0055629E">
              <w:rPr>
                <w:rFonts w:ascii="Sylfaen" w:hAnsi="Sylfaen"/>
                <w:snapToGrid/>
                <w:lang w:val="hy-AM"/>
              </w:rPr>
              <w:t>1.</w:t>
            </w:r>
            <w:r w:rsidRPr="001A4DB9">
              <w:rPr>
                <w:rFonts w:ascii="Sylfaen" w:hAnsi="Sylfaen"/>
                <w:snapToGrid/>
                <w:lang w:val="ru-RU"/>
              </w:rPr>
              <w:t>7</w:t>
            </w:r>
            <w:r w:rsidRPr="0055629E">
              <w:rPr>
                <w:rFonts w:ascii="Sylfaen" w:hAnsi="Sylfaen"/>
                <w:snapToGrid/>
                <w:lang w:val="hy-AM"/>
              </w:rPr>
              <w:t xml:space="preserve">. Реализация авиабилетов, настоящим Договором, означает: продажа авиабилетов на рейсы в пункт назначения из аэропортов любой страны, которые осуществляются авиакомпаниями, с которыми </w:t>
            </w:r>
            <w:r w:rsidRPr="0055629E">
              <w:rPr>
                <w:rFonts w:ascii="Sylfaen" w:hAnsi="Sylfaen"/>
                <w:snapToGrid/>
                <w:lang w:val="ru-RU"/>
              </w:rPr>
              <w:t>ПТ</w:t>
            </w:r>
            <w:r w:rsidRPr="0055629E">
              <w:rPr>
                <w:rFonts w:ascii="Sylfaen" w:hAnsi="Sylfaen"/>
                <w:snapToGrid/>
                <w:lang w:val="hy-AM"/>
              </w:rPr>
              <w:t xml:space="preserve"> заключила договор.</w:t>
            </w:r>
          </w:p>
          <w:p w14:paraId="3DA0533B" w14:textId="77777777" w:rsidR="000D45B0" w:rsidRDefault="000D45B0" w:rsidP="00730052">
            <w:pPr>
              <w:spacing w:after="0" w:line="240" w:lineRule="auto"/>
              <w:rPr>
                <w:rFonts w:ascii="Sylfaen" w:hAnsi="Sylfaen"/>
                <w:b/>
                <w:bCs/>
                <w:snapToGrid/>
                <w:lang w:val="hy-AM"/>
              </w:rPr>
            </w:pPr>
          </w:p>
          <w:p w14:paraId="4AA5DB0B" w14:textId="77777777" w:rsidR="000D45B0" w:rsidRPr="00301BED" w:rsidRDefault="000D45B0" w:rsidP="00730052">
            <w:pPr>
              <w:spacing w:after="0" w:line="240" w:lineRule="auto"/>
              <w:rPr>
                <w:rFonts w:ascii="Sylfaen" w:hAnsi="Sylfaen"/>
                <w:b/>
                <w:bCs/>
                <w:snapToGrid/>
                <w:lang w:val="hy-AM"/>
              </w:rPr>
            </w:pPr>
          </w:p>
          <w:p w14:paraId="57D12251" w14:textId="77777777" w:rsidR="000D45B0" w:rsidRDefault="000D45B0" w:rsidP="00730052">
            <w:pPr>
              <w:spacing w:after="0" w:line="240" w:lineRule="auto"/>
              <w:rPr>
                <w:rFonts w:ascii="Sylfaen" w:hAnsi="Sylfaen"/>
                <w:b/>
                <w:bCs/>
                <w:snapToGrid/>
                <w:lang w:val="ru-RU"/>
              </w:rPr>
            </w:pPr>
            <w:r w:rsidRPr="00430E70">
              <w:rPr>
                <w:rFonts w:ascii="Sylfaen" w:hAnsi="Sylfaen"/>
                <w:b/>
                <w:bCs/>
                <w:snapToGrid/>
                <w:lang w:val="ru-RU"/>
              </w:rPr>
              <w:t>2. ПРАВА И ОБЯЗАННОСТИ СТОРОН</w:t>
            </w:r>
          </w:p>
          <w:p w14:paraId="0D1E57CB" w14:textId="77777777" w:rsidR="000D45B0" w:rsidRPr="000B4794" w:rsidRDefault="000D45B0" w:rsidP="00730052">
            <w:pPr>
              <w:spacing w:after="0" w:line="240" w:lineRule="auto"/>
              <w:rPr>
                <w:rFonts w:ascii="Sylfaen" w:hAnsi="Sylfaen"/>
                <w:b/>
                <w:bCs/>
                <w:i/>
                <w:iCs/>
                <w:snapToGrid/>
                <w:lang w:val="ru-RU"/>
              </w:rPr>
            </w:pPr>
            <w:r w:rsidRPr="00430E70">
              <w:rPr>
                <w:rFonts w:ascii="Sylfaen" w:hAnsi="Sylfaen"/>
                <w:b/>
                <w:bCs/>
                <w:i/>
                <w:iCs/>
                <w:snapToGrid/>
                <w:lang w:val="ru-RU"/>
              </w:rPr>
              <w:t xml:space="preserve">2.1. Права и обязанности </w:t>
            </w:r>
            <w:r w:rsidRPr="000B4794">
              <w:rPr>
                <w:rFonts w:ascii="Sylfaen" w:hAnsi="Sylfaen"/>
                <w:b/>
                <w:bCs/>
                <w:i/>
                <w:iCs/>
                <w:snapToGrid/>
                <w:lang w:val="ru-RU"/>
              </w:rPr>
              <w:t xml:space="preserve">ГИ    </w:t>
            </w:r>
          </w:p>
          <w:p w14:paraId="601ABC78" w14:textId="77777777" w:rsidR="000D45B0" w:rsidRDefault="000D45B0" w:rsidP="00730052">
            <w:pPr>
              <w:spacing w:after="0" w:line="240" w:lineRule="auto"/>
              <w:rPr>
                <w:rFonts w:ascii="Sylfaen" w:hAnsi="Sylfaen"/>
                <w:snapToGrid/>
                <w:lang w:val="hy-AM"/>
              </w:rPr>
            </w:pPr>
            <w:r w:rsidRPr="0055629E">
              <w:rPr>
                <w:rFonts w:ascii="Sylfaen" w:hAnsi="Sylfaen"/>
                <w:snapToGrid/>
                <w:lang w:val="hy-AM"/>
              </w:rPr>
              <w:t>2.1.1. Предоставлять Исполнителю информацию о предлагаемых туристических услугах.</w:t>
            </w:r>
          </w:p>
          <w:p w14:paraId="7CBD2A7F" w14:textId="77777777" w:rsidR="000D45B0" w:rsidRDefault="000D45B0" w:rsidP="00730052">
            <w:pPr>
              <w:spacing w:after="0" w:line="240" w:lineRule="auto"/>
              <w:rPr>
                <w:rFonts w:ascii="Sylfaen" w:hAnsi="Sylfaen"/>
                <w:snapToGrid/>
                <w:lang w:val="hy-AM"/>
              </w:rPr>
            </w:pPr>
          </w:p>
          <w:p w14:paraId="0014415A" w14:textId="77777777" w:rsidR="000D45B0" w:rsidRPr="00070D4B" w:rsidRDefault="000D45B0" w:rsidP="00730052">
            <w:pPr>
              <w:spacing w:after="0" w:line="240" w:lineRule="auto"/>
              <w:jc w:val="both"/>
              <w:rPr>
                <w:rStyle w:val="a5"/>
                <w:rFonts w:ascii="Sylfaen" w:hAnsi="Sylfaen"/>
                <w:color w:val="auto"/>
                <w:u w:val="none"/>
                <w:lang w:val="ru-RU"/>
              </w:rPr>
            </w:pPr>
            <w:r w:rsidRPr="001A4DB9">
              <w:rPr>
                <w:rFonts w:ascii="Sylfaen" w:hAnsi="Sylfaen"/>
                <w:snapToGrid/>
                <w:lang w:val="hy-AM"/>
              </w:rPr>
              <w:t xml:space="preserve">2.1.2. Предоставлять информацию о ценах, условиях и порядке отмены туристических услуг на веб-сайтах </w:t>
            </w:r>
            <w:r w:rsidRPr="001A4DB9">
              <w:rPr>
                <w:rStyle w:val="a5"/>
                <w:rFonts w:ascii="Sylfaen" w:hAnsi="Sylfaen"/>
                <w:color w:val="auto"/>
                <w:u w:val="none"/>
              </w:rPr>
              <w:t>www</w:t>
            </w:r>
            <w:r w:rsidRPr="001A4DB9">
              <w:rPr>
                <w:rStyle w:val="a5"/>
                <w:rFonts w:ascii="Sylfaen" w:hAnsi="Sylfaen"/>
                <w:color w:val="auto"/>
                <w:u w:val="none"/>
                <w:lang w:val="ru-RU"/>
              </w:rPr>
              <w:t>.</w:t>
            </w:r>
            <w:r w:rsidRPr="001A4DB9">
              <w:rPr>
                <w:rStyle w:val="a5"/>
                <w:rFonts w:ascii="Sylfaen" w:hAnsi="Sylfaen"/>
                <w:color w:val="auto"/>
                <w:u w:val="none"/>
              </w:rPr>
              <w:t>pegast</w:t>
            </w:r>
            <w:r w:rsidRPr="001A4DB9">
              <w:rPr>
                <w:rStyle w:val="a5"/>
                <w:rFonts w:ascii="Sylfaen" w:hAnsi="Sylfaen"/>
                <w:color w:val="auto"/>
                <w:u w:val="none"/>
                <w:lang w:val="ru-RU"/>
              </w:rPr>
              <w:t>.</w:t>
            </w:r>
            <w:r w:rsidRPr="001A4DB9">
              <w:rPr>
                <w:rStyle w:val="a5"/>
                <w:rFonts w:ascii="Sylfaen" w:hAnsi="Sylfaen"/>
                <w:color w:val="auto"/>
                <w:u w:val="none"/>
              </w:rPr>
              <w:t>am</w:t>
            </w:r>
            <w:r w:rsidRPr="001A4DB9">
              <w:rPr>
                <w:rFonts w:ascii="Sylfaen" w:hAnsi="Sylfaen"/>
                <w:snapToGrid/>
                <w:lang w:val="ru-RU"/>
              </w:rPr>
              <w:t xml:space="preserve">, </w:t>
            </w:r>
            <w:hyperlink r:id="rId7" w:history="1">
              <w:r w:rsidRPr="001A4DB9">
                <w:rPr>
                  <w:rStyle w:val="a5"/>
                  <w:rFonts w:ascii="Sylfaen" w:hAnsi="Sylfaen"/>
                  <w:color w:val="auto"/>
                  <w:u w:val="none"/>
                  <w:lang w:val="hy-AM"/>
                </w:rPr>
                <w:t>www.pegast.ru</w:t>
              </w:r>
            </w:hyperlink>
            <w:r w:rsidRPr="001A4DB9">
              <w:rPr>
                <w:rStyle w:val="a5"/>
                <w:rFonts w:ascii="Sylfaen" w:hAnsi="Sylfaen"/>
                <w:color w:val="auto"/>
                <w:u w:val="none"/>
                <w:lang w:val="ru-RU"/>
              </w:rPr>
              <w:t xml:space="preserve">, </w:t>
            </w:r>
            <w:r w:rsidRPr="001A4DB9">
              <w:rPr>
                <w:rStyle w:val="a5"/>
                <w:rFonts w:ascii="Sylfaen" w:hAnsi="Sylfaen"/>
                <w:color w:val="auto"/>
                <w:u w:val="none"/>
              </w:rPr>
              <w:t>www</w:t>
            </w:r>
            <w:r w:rsidRPr="001A4DB9">
              <w:rPr>
                <w:rStyle w:val="a5"/>
                <w:rFonts w:ascii="Sylfaen" w:hAnsi="Sylfaen"/>
                <w:color w:val="auto"/>
                <w:u w:val="none"/>
                <w:lang w:val="ru-RU"/>
              </w:rPr>
              <w:t>.</w:t>
            </w:r>
            <w:r w:rsidRPr="001A4DB9">
              <w:rPr>
                <w:rStyle w:val="a5"/>
                <w:rFonts w:ascii="Sylfaen" w:hAnsi="Sylfaen"/>
                <w:color w:val="auto"/>
                <w:u w:val="none"/>
              </w:rPr>
              <w:t>pegast</w:t>
            </w:r>
            <w:r w:rsidRPr="001A4DB9">
              <w:rPr>
                <w:rStyle w:val="a5"/>
                <w:rFonts w:ascii="Sylfaen" w:hAnsi="Sylfaen"/>
                <w:color w:val="auto"/>
                <w:u w:val="none"/>
                <w:lang w:val="ru-RU"/>
              </w:rPr>
              <w:t>.</w:t>
            </w:r>
            <w:r>
              <w:rPr>
                <w:rStyle w:val="a5"/>
                <w:rFonts w:ascii="Sylfaen" w:hAnsi="Sylfaen"/>
                <w:color w:val="auto"/>
                <w:u w:val="none"/>
              </w:rPr>
              <w:t>ge</w:t>
            </w:r>
            <w:r w:rsidRPr="001A4DB9">
              <w:rPr>
                <w:rStyle w:val="a5"/>
                <w:rFonts w:ascii="Sylfaen" w:hAnsi="Sylfaen"/>
                <w:color w:val="auto"/>
                <w:u w:val="none"/>
                <w:lang w:val="ru-RU"/>
              </w:rPr>
              <w:t xml:space="preserve">, </w:t>
            </w:r>
            <w:r w:rsidRPr="001A4DB9">
              <w:rPr>
                <w:rStyle w:val="a5"/>
                <w:rFonts w:ascii="Sylfaen" w:hAnsi="Sylfaen"/>
                <w:color w:val="auto"/>
                <w:u w:val="none"/>
                <w:lang w:val="hy-AM"/>
              </w:rPr>
              <w:t>www.</w:t>
            </w:r>
            <w:hyperlink r:id="rId8" w:history="1">
              <w:r w:rsidRPr="001A4DB9">
                <w:rPr>
                  <w:rStyle w:val="a5"/>
                  <w:rFonts w:ascii="Sylfaen" w:hAnsi="Sylfaen"/>
                  <w:lang w:val="hy-AM"/>
                </w:rPr>
                <w:t>pegast.asia</w:t>
              </w:r>
            </w:hyperlink>
            <w:r w:rsidRPr="001A4DB9">
              <w:rPr>
                <w:rStyle w:val="a5"/>
                <w:rFonts w:ascii="Sylfaen" w:hAnsi="Sylfaen"/>
                <w:color w:val="auto"/>
                <w:u w:val="none"/>
                <w:lang w:val="ru-RU"/>
              </w:rPr>
              <w:t xml:space="preserve">,  и </w:t>
            </w:r>
            <w:hyperlink r:id="rId9" w:history="1">
              <w:r w:rsidRPr="008472D3">
                <w:rPr>
                  <w:rStyle w:val="a5"/>
                  <w:rFonts w:ascii="Sylfaen" w:hAnsi="Sylfaen"/>
                </w:rPr>
                <w:t>www</w:t>
              </w:r>
              <w:r w:rsidRPr="008472D3">
                <w:rPr>
                  <w:rStyle w:val="a5"/>
                  <w:rFonts w:ascii="Sylfaen" w:hAnsi="Sylfaen"/>
                  <w:lang w:val="ru-RU"/>
                </w:rPr>
                <w:t>.</w:t>
              </w:r>
              <w:r w:rsidRPr="008472D3">
                <w:rPr>
                  <w:rStyle w:val="a5"/>
                  <w:rFonts w:ascii="Sylfaen" w:hAnsi="Sylfaen"/>
                </w:rPr>
                <w:t>pegast</w:t>
              </w:r>
              <w:r w:rsidRPr="008472D3">
                <w:rPr>
                  <w:rStyle w:val="a5"/>
                  <w:rFonts w:ascii="Sylfaen" w:hAnsi="Sylfaen"/>
                  <w:lang w:val="ru-RU"/>
                </w:rPr>
                <w:t>.</w:t>
              </w:r>
              <w:r w:rsidRPr="008472D3">
                <w:rPr>
                  <w:rStyle w:val="a5"/>
                  <w:rFonts w:ascii="Sylfaen" w:hAnsi="Sylfaen"/>
                </w:rPr>
                <w:t>com</w:t>
              </w:r>
              <w:r w:rsidRPr="008472D3">
                <w:rPr>
                  <w:rStyle w:val="a5"/>
                  <w:rFonts w:ascii="Sylfaen" w:hAnsi="Sylfaen"/>
                  <w:lang w:val="ru-RU"/>
                </w:rPr>
                <w:t>.</w:t>
              </w:r>
              <w:r w:rsidRPr="008472D3">
                <w:rPr>
                  <w:rStyle w:val="a5"/>
                  <w:rFonts w:ascii="Sylfaen" w:hAnsi="Sylfaen"/>
                </w:rPr>
                <w:t>ua</w:t>
              </w:r>
            </w:hyperlink>
            <w:r w:rsidRPr="00070D4B">
              <w:rPr>
                <w:rStyle w:val="a5"/>
                <w:rFonts w:ascii="Sylfaen" w:hAnsi="Sylfaen"/>
                <w:color w:val="auto"/>
                <w:u w:val="none"/>
                <w:lang w:val="ru-RU"/>
              </w:rPr>
              <w:t>.</w:t>
            </w:r>
          </w:p>
          <w:p w14:paraId="241BCCE0" w14:textId="77777777" w:rsidR="000D45B0" w:rsidRDefault="000D45B0" w:rsidP="00730052">
            <w:pPr>
              <w:spacing w:after="0" w:line="240" w:lineRule="auto"/>
              <w:jc w:val="both"/>
              <w:rPr>
                <w:rStyle w:val="a5"/>
                <w:rFonts w:ascii="Sylfaen" w:hAnsi="Sylfaen"/>
                <w:color w:val="auto"/>
                <w:u w:val="none"/>
                <w:lang w:val="ru-RU"/>
              </w:rPr>
            </w:pPr>
          </w:p>
          <w:p w14:paraId="598F632C" w14:textId="77777777" w:rsidR="000D45B0" w:rsidRPr="001A4DB9" w:rsidRDefault="000D45B0" w:rsidP="00730052">
            <w:pPr>
              <w:spacing w:after="0" w:line="240" w:lineRule="auto"/>
              <w:jc w:val="both"/>
              <w:rPr>
                <w:rFonts w:ascii="Sylfaen" w:hAnsi="Sylfaen"/>
                <w:snapToGrid/>
                <w:lang w:val="hy-AM"/>
              </w:rPr>
            </w:pPr>
            <w:r w:rsidRPr="0055629E">
              <w:rPr>
                <w:rFonts w:ascii="Sylfaen" w:hAnsi="Sylfaen"/>
                <w:snapToGrid/>
                <w:lang w:val="hy-AM"/>
              </w:rPr>
              <w:t>2.1.3. В течение 48 часов с момента получения заявки Исполнителя на туристические услуги, подтвердить или отклонить ее. Заявки могут подаваться любыми способами, в том числе по электронной почте.</w:t>
            </w:r>
          </w:p>
          <w:p w14:paraId="6CDC867E" w14:textId="77777777" w:rsidR="000D45B0" w:rsidRDefault="000D45B0" w:rsidP="00730052">
            <w:pPr>
              <w:spacing w:after="0" w:line="240" w:lineRule="auto"/>
              <w:rPr>
                <w:rFonts w:ascii="Sylfaen" w:hAnsi="Sylfaen"/>
                <w:b/>
                <w:snapToGrid/>
                <w:lang w:val="hy-AM"/>
              </w:rPr>
            </w:pPr>
          </w:p>
          <w:p w14:paraId="6320851C" w14:textId="77777777" w:rsidR="000D45B0" w:rsidRDefault="000D45B0" w:rsidP="00730052">
            <w:pPr>
              <w:spacing w:after="0" w:line="240" w:lineRule="auto"/>
              <w:rPr>
                <w:rFonts w:ascii="Sylfaen" w:hAnsi="Sylfaen"/>
                <w:b/>
                <w:snapToGrid/>
                <w:lang w:val="hy-AM"/>
              </w:rPr>
            </w:pPr>
          </w:p>
          <w:p w14:paraId="719F6E64" w14:textId="77777777" w:rsidR="000D45B0" w:rsidRDefault="000D45B0" w:rsidP="00730052">
            <w:pPr>
              <w:spacing w:after="0" w:line="240" w:lineRule="auto"/>
              <w:jc w:val="both"/>
              <w:rPr>
                <w:rFonts w:ascii="Sylfaen" w:hAnsi="Sylfaen"/>
                <w:strike/>
                <w:snapToGrid/>
                <w:lang w:val="hy-AM"/>
              </w:rPr>
            </w:pPr>
            <w:r w:rsidRPr="0055629E">
              <w:rPr>
                <w:rFonts w:ascii="Sylfaen" w:hAnsi="Sylfaen"/>
                <w:snapToGrid/>
                <w:lang w:val="hy-AM"/>
              </w:rPr>
              <w:t>2.1.4. Выставлять расчетный документ на оплату туристических услуг</w:t>
            </w:r>
            <w:r>
              <w:rPr>
                <w:rFonts w:ascii="Sylfaen" w:hAnsi="Sylfaen"/>
                <w:strike/>
                <w:snapToGrid/>
                <w:lang w:val="hy-AM"/>
              </w:rPr>
              <w:t>.</w:t>
            </w:r>
          </w:p>
          <w:p w14:paraId="0C5AEFC3" w14:textId="77777777" w:rsidR="000D45B0" w:rsidRDefault="000D45B0" w:rsidP="00730052">
            <w:pPr>
              <w:spacing w:after="0" w:line="240" w:lineRule="auto"/>
              <w:jc w:val="both"/>
              <w:rPr>
                <w:rFonts w:ascii="Sylfaen" w:hAnsi="Sylfaen"/>
                <w:strike/>
                <w:snapToGrid/>
                <w:lang w:val="hy-AM"/>
              </w:rPr>
            </w:pPr>
          </w:p>
          <w:p w14:paraId="17ACC204" w14:textId="77777777" w:rsidR="000D45B0" w:rsidRDefault="000D45B0" w:rsidP="00730052">
            <w:pPr>
              <w:spacing w:after="0" w:line="240" w:lineRule="auto"/>
              <w:jc w:val="both"/>
              <w:rPr>
                <w:rFonts w:ascii="Sylfaen" w:hAnsi="Sylfaen"/>
                <w:strike/>
                <w:snapToGrid/>
                <w:lang w:val="hy-AM"/>
              </w:rPr>
            </w:pPr>
          </w:p>
          <w:p w14:paraId="599BD371" w14:textId="77777777" w:rsidR="000D45B0" w:rsidRDefault="000D45B0" w:rsidP="00730052">
            <w:pPr>
              <w:spacing w:after="0" w:line="240" w:lineRule="auto"/>
              <w:jc w:val="both"/>
              <w:rPr>
                <w:rFonts w:ascii="Sylfaen" w:hAnsi="Sylfaen"/>
                <w:snapToGrid/>
                <w:lang w:val="hy-AM"/>
              </w:rPr>
            </w:pPr>
            <w:r w:rsidRPr="001A4DB9">
              <w:rPr>
                <w:rFonts w:ascii="Sylfaen" w:hAnsi="Sylfaen"/>
                <w:snapToGrid/>
                <w:lang w:val="hy-AM"/>
              </w:rPr>
              <w:t xml:space="preserve">2.1.5.Посредством сайтов </w:t>
            </w:r>
            <w:hyperlink r:id="rId10" w:history="1">
              <w:r w:rsidRPr="001A4DB9">
                <w:rPr>
                  <w:rStyle w:val="a5"/>
                  <w:rFonts w:ascii="Sylfaen" w:hAnsi="Sylfaen"/>
                  <w:snapToGrid/>
                  <w:color w:val="auto"/>
                  <w:u w:val="none"/>
                  <w:lang w:val="hy-AM"/>
                </w:rPr>
                <w:t>www.pegast.ge</w:t>
              </w:r>
            </w:hyperlink>
            <w:r w:rsidRPr="001A4DB9">
              <w:rPr>
                <w:rFonts w:ascii="Sylfaen" w:hAnsi="Sylfaen"/>
                <w:snapToGrid/>
                <w:lang w:val="ru-RU"/>
              </w:rPr>
              <w:t xml:space="preserve">, </w:t>
            </w:r>
            <w:hyperlink r:id="rId11" w:history="1">
              <w:r w:rsidRPr="001A4DB9">
                <w:rPr>
                  <w:rStyle w:val="a5"/>
                  <w:rFonts w:ascii="Sylfaen" w:hAnsi="Sylfaen"/>
                  <w:color w:val="auto"/>
                  <w:u w:val="none"/>
                  <w:lang w:val="hy-AM"/>
                </w:rPr>
                <w:t>www.pegast.ru</w:t>
              </w:r>
            </w:hyperlink>
            <w:r w:rsidRPr="001A4DB9">
              <w:rPr>
                <w:rStyle w:val="a5"/>
                <w:rFonts w:ascii="Sylfaen" w:hAnsi="Sylfaen"/>
                <w:color w:val="auto"/>
                <w:u w:val="none"/>
                <w:lang w:val="ru-RU"/>
              </w:rPr>
              <w:t xml:space="preserve">, </w:t>
            </w:r>
            <w:r w:rsidRPr="001A4DB9">
              <w:rPr>
                <w:rStyle w:val="a5"/>
                <w:rFonts w:ascii="Sylfaen" w:hAnsi="Sylfaen"/>
                <w:color w:val="auto"/>
                <w:u w:val="none"/>
              </w:rPr>
              <w:t>www</w:t>
            </w:r>
            <w:r w:rsidRPr="001A4DB9">
              <w:rPr>
                <w:rStyle w:val="a5"/>
                <w:rFonts w:ascii="Sylfaen" w:hAnsi="Sylfaen"/>
                <w:color w:val="auto"/>
                <w:u w:val="none"/>
                <w:lang w:val="ru-RU"/>
              </w:rPr>
              <w:t>.</w:t>
            </w:r>
            <w:r w:rsidRPr="001A4DB9">
              <w:rPr>
                <w:rStyle w:val="a5"/>
                <w:rFonts w:ascii="Sylfaen" w:hAnsi="Sylfaen"/>
                <w:color w:val="auto"/>
                <w:u w:val="none"/>
              </w:rPr>
              <w:t>pegast</w:t>
            </w:r>
            <w:r w:rsidRPr="001A4DB9">
              <w:rPr>
                <w:rStyle w:val="a5"/>
                <w:rFonts w:ascii="Sylfaen" w:hAnsi="Sylfaen"/>
                <w:color w:val="auto"/>
                <w:u w:val="none"/>
                <w:lang w:val="ru-RU"/>
              </w:rPr>
              <w:t>.</w:t>
            </w:r>
            <w:r w:rsidRPr="001A4DB9">
              <w:rPr>
                <w:rStyle w:val="a5"/>
                <w:rFonts w:ascii="Sylfaen" w:hAnsi="Sylfaen"/>
                <w:color w:val="auto"/>
                <w:u w:val="none"/>
              </w:rPr>
              <w:t>am</w:t>
            </w:r>
            <w:r w:rsidRPr="001A4DB9">
              <w:rPr>
                <w:rStyle w:val="a5"/>
                <w:rFonts w:ascii="Sylfaen" w:hAnsi="Sylfaen"/>
                <w:color w:val="auto"/>
                <w:u w:val="none"/>
                <w:lang w:val="ru-RU"/>
              </w:rPr>
              <w:t xml:space="preserve">, </w:t>
            </w:r>
            <w:r w:rsidRPr="001A4DB9">
              <w:rPr>
                <w:rStyle w:val="a5"/>
                <w:rFonts w:ascii="Sylfaen" w:hAnsi="Sylfaen"/>
                <w:color w:val="auto"/>
                <w:u w:val="none"/>
                <w:lang w:val="hy-AM"/>
              </w:rPr>
              <w:t>www.</w:t>
            </w:r>
            <w:hyperlink r:id="rId12" w:history="1">
              <w:r w:rsidRPr="001A4DB9">
                <w:rPr>
                  <w:rStyle w:val="a5"/>
                  <w:rFonts w:ascii="Sylfaen" w:hAnsi="Sylfaen"/>
                  <w:lang w:val="hy-AM"/>
                </w:rPr>
                <w:t>pegast.asia</w:t>
              </w:r>
            </w:hyperlink>
            <w:r w:rsidRPr="001A4DB9">
              <w:rPr>
                <w:rStyle w:val="a5"/>
                <w:rFonts w:ascii="Sylfaen" w:hAnsi="Sylfaen"/>
                <w:color w:val="auto"/>
                <w:u w:val="none"/>
                <w:lang w:val="ru-RU"/>
              </w:rPr>
              <w:t xml:space="preserve"> и </w:t>
            </w:r>
            <w:r w:rsidRPr="001A4DB9">
              <w:rPr>
                <w:rStyle w:val="a5"/>
                <w:rFonts w:ascii="Sylfaen" w:hAnsi="Sylfaen"/>
                <w:color w:val="auto"/>
                <w:u w:val="none"/>
              </w:rPr>
              <w:t>www</w:t>
            </w:r>
            <w:r w:rsidRPr="001A4DB9">
              <w:rPr>
                <w:rStyle w:val="a5"/>
                <w:rFonts w:ascii="Sylfaen" w:hAnsi="Sylfaen"/>
                <w:color w:val="auto"/>
                <w:u w:val="none"/>
                <w:lang w:val="ru-RU"/>
              </w:rPr>
              <w:t>.</w:t>
            </w:r>
            <w:r w:rsidRPr="001A4DB9">
              <w:rPr>
                <w:rStyle w:val="a5"/>
                <w:rFonts w:ascii="Sylfaen" w:hAnsi="Sylfaen"/>
                <w:color w:val="auto"/>
                <w:u w:val="none"/>
              </w:rPr>
              <w:t>pegast</w:t>
            </w:r>
            <w:r w:rsidRPr="001A4DB9">
              <w:rPr>
                <w:rStyle w:val="a5"/>
                <w:rFonts w:ascii="Sylfaen" w:hAnsi="Sylfaen"/>
                <w:color w:val="auto"/>
                <w:u w:val="none"/>
                <w:lang w:val="ru-RU"/>
              </w:rPr>
              <w:t>.</w:t>
            </w:r>
            <w:r w:rsidRPr="001A4DB9">
              <w:rPr>
                <w:rStyle w:val="a5"/>
                <w:rFonts w:ascii="Sylfaen" w:hAnsi="Sylfaen"/>
                <w:color w:val="auto"/>
                <w:u w:val="none"/>
              </w:rPr>
              <w:t>com</w:t>
            </w:r>
            <w:r w:rsidRPr="001A4DB9">
              <w:rPr>
                <w:rStyle w:val="a5"/>
                <w:rFonts w:ascii="Sylfaen" w:hAnsi="Sylfaen"/>
                <w:color w:val="auto"/>
                <w:u w:val="none"/>
                <w:lang w:val="ru-RU"/>
              </w:rPr>
              <w:t>.</w:t>
            </w:r>
            <w:r w:rsidRPr="001A4DB9">
              <w:rPr>
                <w:rStyle w:val="a5"/>
                <w:rFonts w:ascii="Sylfaen" w:hAnsi="Sylfaen"/>
                <w:color w:val="auto"/>
                <w:u w:val="none"/>
              </w:rPr>
              <w:t>ua</w:t>
            </w:r>
            <w:r w:rsidRPr="001A4DB9">
              <w:rPr>
                <w:rFonts w:ascii="Sylfaen" w:hAnsi="Sylfaen"/>
                <w:snapToGrid/>
                <w:lang w:val="hy-AM"/>
              </w:rPr>
              <w:t xml:space="preserve"> сообщать Исполнителю об официальных требованиях, предъявляемых консульством, таможней и пограничными службами, а также перевозчиками.</w:t>
            </w:r>
          </w:p>
          <w:p w14:paraId="4A0B7489"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2.1.6. Информировать Исполнителя о возможности предоставления туристической услуги согласно условиям заявки (включая название и категорию гостиницы, условия питания).</w:t>
            </w:r>
          </w:p>
          <w:p w14:paraId="3482877C"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2.1.7. </w:t>
            </w:r>
            <w:r w:rsidRPr="0055629E">
              <w:rPr>
                <w:rFonts w:ascii="Sylfaen" w:hAnsi="Sylfaen"/>
                <w:snapToGrid/>
                <w:lang w:val="ru-RU"/>
              </w:rPr>
              <w:t>ПТ</w:t>
            </w:r>
            <w:r w:rsidRPr="0055629E">
              <w:rPr>
                <w:rFonts w:ascii="Sylfaen" w:hAnsi="Sylfaen"/>
                <w:snapToGrid/>
                <w:lang w:val="hy-AM"/>
              </w:rPr>
              <w:t xml:space="preserve"> вправе, в любое время, поменять отель на отель такой же или более высокой категории, а ГИ обязан </w:t>
            </w:r>
            <w:r w:rsidRPr="0055629E">
              <w:rPr>
                <w:rFonts w:ascii="Sylfaen" w:hAnsi="Sylfaen"/>
                <w:snapToGrid/>
                <w:lang w:val="ru-RU"/>
              </w:rPr>
              <w:t xml:space="preserve">в разумный срок </w:t>
            </w:r>
            <w:r w:rsidRPr="0055629E">
              <w:rPr>
                <w:rFonts w:ascii="Sylfaen" w:hAnsi="Sylfaen"/>
                <w:snapToGrid/>
                <w:lang w:val="hy-AM"/>
              </w:rPr>
              <w:t>проинформировать Исполнителя о происшедших изменениях. Категория отеля определяется официальными органами страны, в которой находится отель. Замена отеля не считается изменением программы оказания туристических услуг.</w:t>
            </w:r>
          </w:p>
          <w:p w14:paraId="0E94601D" w14:textId="77777777" w:rsidR="000D45B0" w:rsidRDefault="000D45B0" w:rsidP="00730052">
            <w:pPr>
              <w:spacing w:after="0" w:line="240" w:lineRule="auto"/>
              <w:jc w:val="both"/>
              <w:rPr>
                <w:rFonts w:ascii="Sylfaen" w:hAnsi="Sylfaen"/>
                <w:snapToGrid/>
                <w:lang w:val="hy-AM"/>
              </w:rPr>
            </w:pPr>
          </w:p>
          <w:p w14:paraId="6D37F79F"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2.1.8. Оформить и передать Исполнителю пакет туристических услуг (авиабилет, страховой полис, ваучер и т.п.).</w:t>
            </w:r>
          </w:p>
          <w:p w14:paraId="17238CB8" w14:textId="77777777" w:rsidR="000D45B0" w:rsidRDefault="000D45B0" w:rsidP="00730052">
            <w:pPr>
              <w:spacing w:after="0" w:line="240" w:lineRule="auto"/>
              <w:jc w:val="both"/>
              <w:rPr>
                <w:rFonts w:ascii="Sylfaen" w:hAnsi="Sylfaen"/>
                <w:snapToGrid/>
                <w:lang w:val="ru-RU"/>
              </w:rPr>
            </w:pPr>
          </w:p>
          <w:p w14:paraId="49DA2F5B" w14:textId="77777777" w:rsidR="000D45B0" w:rsidRDefault="000D45B0" w:rsidP="00730052">
            <w:pPr>
              <w:spacing w:after="0" w:line="240" w:lineRule="auto"/>
              <w:jc w:val="both"/>
              <w:rPr>
                <w:rFonts w:ascii="Sylfaen" w:hAnsi="Sylfaen"/>
                <w:snapToGrid/>
                <w:lang w:val="ru-RU"/>
              </w:rPr>
            </w:pPr>
          </w:p>
          <w:p w14:paraId="52579EF5"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hy-AM"/>
              </w:rPr>
              <w:t>2.1.9. ГИ вправе, в соответствии с настоящим Договором, требовать у Исполнителя отчет о выполнении своих обязательств.  ГИ обязан принять отчет Исполнителя и, после сверки его соответствия фактически реализованным туристическим услугам, одобрить или отклонить его.</w:t>
            </w:r>
            <w:r w:rsidRPr="0055629E">
              <w:rPr>
                <w:rFonts w:ascii="Sylfaen" w:hAnsi="Sylfaen"/>
                <w:snapToGrid/>
                <w:lang w:val="ru-RU"/>
              </w:rPr>
              <w:t xml:space="preserve"> После проверки направить ПТ на утверждение.</w:t>
            </w:r>
          </w:p>
          <w:p w14:paraId="067A023C" w14:textId="77777777" w:rsidR="000D45B0" w:rsidRDefault="000D45B0" w:rsidP="00730052">
            <w:pPr>
              <w:spacing w:after="0" w:line="240" w:lineRule="auto"/>
              <w:jc w:val="both"/>
              <w:rPr>
                <w:rFonts w:ascii="Sylfaen" w:hAnsi="Sylfaen"/>
                <w:snapToGrid/>
                <w:lang w:val="ru-RU"/>
              </w:rPr>
            </w:pPr>
          </w:p>
          <w:p w14:paraId="11B47A7C" w14:textId="77777777" w:rsidR="000D45B0" w:rsidRDefault="000D45B0" w:rsidP="00730052">
            <w:pPr>
              <w:spacing w:after="0" w:line="240" w:lineRule="auto"/>
              <w:jc w:val="both"/>
              <w:rPr>
                <w:rFonts w:ascii="Sylfaen" w:hAnsi="Sylfaen"/>
                <w:snapToGrid/>
                <w:lang w:val="ru-RU"/>
              </w:rPr>
            </w:pPr>
          </w:p>
          <w:p w14:paraId="53CBB3D9" w14:textId="77777777" w:rsidR="000D45B0" w:rsidRDefault="000D45B0" w:rsidP="00730052">
            <w:pPr>
              <w:spacing w:after="0" w:line="240" w:lineRule="auto"/>
              <w:jc w:val="both"/>
              <w:rPr>
                <w:rFonts w:ascii="Sylfaen" w:hAnsi="Sylfaen"/>
                <w:snapToGrid/>
                <w:lang w:val="ru-RU"/>
              </w:rPr>
            </w:pPr>
          </w:p>
          <w:p w14:paraId="48BF6CA4"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2.1.10. ГИ, с разрешения </w:t>
            </w:r>
            <w:r w:rsidRPr="0055629E">
              <w:rPr>
                <w:rFonts w:ascii="Sylfaen" w:hAnsi="Sylfaen"/>
                <w:snapToGrid/>
                <w:lang w:val="ru-RU"/>
              </w:rPr>
              <w:t>ПТ</w:t>
            </w:r>
            <w:r w:rsidRPr="0055629E">
              <w:rPr>
                <w:rFonts w:ascii="Sylfaen" w:hAnsi="Sylfaen"/>
                <w:snapToGrid/>
                <w:lang w:val="hy-AM"/>
              </w:rPr>
              <w:t>, вправе предօставлять скидки на пакет туристических услуг, а также изменять цены на пакет туристических услуг в связи с повторным бронированием, существенными изменениями стоимости авиабилетов и бронированием дополнительных услуг.</w:t>
            </w:r>
          </w:p>
          <w:p w14:paraId="72B79D20" w14:textId="77777777" w:rsidR="000D45B0" w:rsidRDefault="000D45B0" w:rsidP="00730052">
            <w:pPr>
              <w:spacing w:after="0" w:line="240" w:lineRule="auto"/>
              <w:jc w:val="both"/>
              <w:rPr>
                <w:rFonts w:ascii="Sylfaen" w:hAnsi="Sylfaen"/>
                <w:snapToGrid/>
                <w:lang w:val="hy-AM"/>
              </w:rPr>
            </w:pPr>
          </w:p>
          <w:p w14:paraId="0913D4C2"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ru-RU"/>
              </w:rPr>
              <w:t>2.1.11.</w:t>
            </w:r>
            <w:r w:rsidRPr="009B5DEF">
              <w:rPr>
                <w:rFonts w:ascii="Sylfaen" w:hAnsi="Sylfaen"/>
                <w:snapToGrid/>
                <w:lang w:val="ru-RU"/>
              </w:rPr>
              <w:t xml:space="preserve"> </w:t>
            </w:r>
            <w:r w:rsidRPr="0055629E">
              <w:rPr>
                <w:rFonts w:ascii="Sylfaen" w:hAnsi="Sylfaen"/>
                <w:snapToGrid/>
                <w:lang w:val="ru-RU"/>
              </w:rPr>
              <w:t>В рамках настоящего Договора, ГИ предоставляет Исполнителю право на получение доступа к программному обеспечению, системам онлайн бронирования, веб-сайтам и прочим информационным ресурсам, которые необходимы Исполнителю для выполнения своих обязательств.</w:t>
            </w:r>
          </w:p>
          <w:p w14:paraId="58D5BAF7" w14:textId="77777777" w:rsidR="000D45B0" w:rsidRDefault="000D45B0" w:rsidP="00730052">
            <w:pPr>
              <w:spacing w:after="0" w:line="240" w:lineRule="auto"/>
              <w:jc w:val="both"/>
              <w:rPr>
                <w:rFonts w:ascii="Sylfaen" w:hAnsi="Sylfaen"/>
                <w:snapToGrid/>
                <w:lang w:val="hy-AM"/>
              </w:rPr>
            </w:pPr>
          </w:p>
          <w:p w14:paraId="1A72812E" w14:textId="77777777" w:rsidR="000D45B0" w:rsidRDefault="000D45B0" w:rsidP="00730052">
            <w:pPr>
              <w:spacing w:after="0" w:line="240" w:lineRule="auto"/>
              <w:jc w:val="both"/>
              <w:rPr>
                <w:rFonts w:ascii="Sylfaen" w:hAnsi="Sylfaen"/>
                <w:snapToGrid/>
                <w:lang w:val="hy-AM"/>
              </w:rPr>
            </w:pPr>
          </w:p>
          <w:p w14:paraId="35D28752" w14:textId="77777777" w:rsidR="000D45B0" w:rsidRPr="0058717D" w:rsidRDefault="000D45B0" w:rsidP="00730052">
            <w:pPr>
              <w:spacing w:after="0" w:line="240" w:lineRule="auto"/>
              <w:jc w:val="both"/>
              <w:rPr>
                <w:rFonts w:ascii="Sylfaen" w:hAnsi="Sylfaen"/>
                <w:b/>
                <w:bCs/>
                <w:i/>
                <w:iCs/>
                <w:snapToGrid/>
                <w:lang w:val="ru-RU"/>
              </w:rPr>
            </w:pPr>
            <w:r w:rsidRPr="0058717D">
              <w:rPr>
                <w:rFonts w:ascii="Sylfaen" w:hAnsi="Sylfaen"/>
                <w:b/>
                <w:bCs/>
                <w:i/>
                <w:iCs/>
                <w:snapToGrid/>
                <w:lang w:val="ru-RU"/>
              </w:rPr>
              <w:t>2.2. Права и обязанности Исполнителя:</w:t>
            </w:r>
          </w:p>
          <w:p w14:paraId="689E24CF" w14:textId="77777777" w:rsidR="000D45B0" w:rsidRPr="0058717D" w:rsidRDefault="000D45B0" w:rsidP="00730052">
            <w:pPr>
              <w:spacing w:after="0" w:line="240" w:lineRule="auto"/>
              <w:jc w:val="both"/>
              <w:rPr>
                <w:rFonts w:ascii="Sylfaen" w:hAnsi="Sylfaen"/>
                <w:b/>
                <w:bCs/>
                <w:i/>
                <w:iCs/>
                <w:snapToGrid/>
                <w:lang w:val="ru-RU"/>
              </w:rPr>
            </w:pPr>
          </w:p>
          <w:p w14:paraId="15F7191B"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2.2.1. Вправе организовывать любое продвижение туристических услуг, предоставляемых </w:t>
            </w:r>
            <w:r w:rsidRPr="0055629E">
              <w:rPr>
                <w:rFonts w:ascii="Sylfaen" w:hAnsi="Sylfaen"/>
                <w:snapToGrid/>
                <w:lang w:val="ru-RU"/>
              </w:rPr>
              <w:t>ПТ</w:t>
            </w:r>
            <w:r w:rsidRPr="0055629E">
              <w:rPr>
                <w:rFonts w:ascii="Sylfaen" w:hAnsi="Sylfaen"/>
                <w:snapToGrid/>
                <w:lang w:val="hy-AM"/>
              </w:rPr>
              <w:t xml:space="preserve"> посредством ГИ, на всей территории, на которой он осуществляет свою деятельность. Вправе без каких-либо ограничений взаимодействовать с агентами или компаниями, в целях реализации вышеназванных туристических услуг.</w:t>
            </w:r>
          </w:p>
          <w:p w14:paraId="438AD69B" w14:textId="77777777" w:rsidR="000D45B0" w:rsidRDefault="000D45B0" w:rsidP="00730052">
            <w:pPr>
              <w:spacing w:after="0" w:line="240" w:lineRule="auto"/>
              <w:jc w:val="both"/>
              <w:rPr>
                <w:rFonts w:ascii="Sylfaen" w:hAnsi="Sylfaen"/>
                <w:snapToGrid/>
                <w:lang w:val="hy-AM"/>
              </w:rPr>
            </w:pPr>
          </w:p>
          <w:p w14:paraId="4057E22F" w14:textId="77777777" w:rsidR="000D45B0" w:rsidRDefault="000D45B0" w:rsidP="00730052">
            <w:pPr>
              <w:spacing w:after="0" w:line="240" w:lineRule="auto"/>
              <w:jc w:val="both"/>
              <w:rPr>
                <w:rFonts w:ascii="Sylfaen" w:hAnsi="Sylfaen"/>
                <w:snapToGrid/>
                <w:lang w:val="hy-AM"/>
              </w:rPr>
            </w:pPr>
          </w:p>
          <w:p w14:paraId="068CF1CE"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2.2.2. Вправе осуществлять мониторинг рынка, в целях реализации туристических услуг, и размещать рекламу в СМИ.</w:t>
            </w:r>
          </w:p>
          <w:p w14:paraId="68251F4F" w14:textId="77777777" w:rsidR="000D45B0" w:rsidRDefault="000D45B0" w:rsidP="00730052">
            <w:pPr>
              <w:spacing w:after="0" w:line="240" w:lineRule="auto"/>
              <w:jc w:val="both"/>
              <w:rPr>
                <w:rFonts w:ascii="Sylfaen" w:hAnsi="Sylfaen"/>
                <w:snapToGrid/>
                <w:lang w:val="hy-AM"/>
              </w:rPr>
            </w:pPr>
          </w:p>
          <w:p w14:paraId="732F11BB"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2.2.3. Информировать клиентов о всех условиях организации и реализации туристических услуг, в соответствии с данными, предоставленными ГИ.</w:t>
            </w:r>
          </w:p>
          <w:p w14:paraId="6FC832AF" w14:textId="77777777" w:rsidR="000D45B0" w:rsidRDefault="000D45B0" w:rsidP="00730052">
            <w:pPr>
              <w:spacing w:after="0" w:line="240" w:lineRule="auto"/>
              <w:jc w:val="both"/>
              <w:rPr>
                <w:rFonts w:ascii="Sylfaen" w:hAnsi="Sylfaen"/>
                <w:snapToGrid/>
                <w:lang w:val="hy-AM"/>
              </w:rPr>
            </w:pPr>
          </w:p>
          <w:p w14:paraId="6E4D583C" w14:textId="77777777" w:rsidR="000D45B0" w:rsidRDefault="000D45B0" w:rsidP="00730052">
            <w:pPr>
              <w:spacing w:after="0" w:line="240" w:lineRule="auto"/>
              <w:jc w:val="both"/>
              <w:rPr>
                <w:rFonts w:ascii="Sylfaen" w:hAnsi="Sylfaen"/>
                <w:snapToGrid/>
                <w:lang w:val="hy-AM"/>
              </w:rPr>
            </w:pPr>
          </w:p>
          <w:p w14:paraId="283EEEF5"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2.2.4 В случае реализации услуг, включающих в себя авиабилеты, с</w:t>
            </w:r>
            <w:r w:rsidRPr="0055629E">
              <w:rPr>
                <w:rFonts w:ascii="Sylfaen" w:hAnsi="Sylfaen"/>
                <w:snapToGrid/>
                <w:lang w:val="hy-AM"/>
              </w:rPr>
              <w:t>воевременно и в полном объёме информировать клиентов под личную подпись</w:t>
            </w:r>
            <w:r w:rsidRPr="0055629E">
              <w:rPr>
                <w:rFonts w:ascii="Sylfaen" w:hAnsi="Sylfaen"/>
                <w:snapToGrid/>
                <w:lang w:val="ru-RU"/>
              </w:rPr>
              <w:t>, о правилах</w:t>
            </w:r>
            <w:r w:rsidRPr="0055629E">
              <w:rPr>
                <w:rFonts w:ascii="Sylfaen" w:hAnsi="Sylfaen"/>
                <w:snapToGrid/>
                <w:lang w:val="hy-AM"/>
              </w:rPr>
              <w:t xml:space="preserve"> применения тарифов, правилах</w:t>
            </w:r>
            <w:r w:rsidRPr="0055629E">
              <w:rPr>
                <w:rFonts w:ascii="Sylfaen" w:hAnsi="Sylfaen"/>
                <w:snapToGrid/>
                <w:lang w:val="ru-RU"/>
              </w:rPr>
              <w:t xml:space="preserve"> аннуляции и</w:t>
            </w:r>
            <w:r w:rsidRPr="0055629E">
              <w:rPr>
                <w:rFonts w:ascii="Sylfaen" w:hAnsi="Sylfaen"/>
                <w:snapToGrid/>
                <w:lang w:val="hy-AM"/>
              </w:rPr>
              <w:t xml:space="preserve"> возврата </w:t>
            </w:r>
            <w:r w:rsidRPr="0055629E">
              <w:rPr>
                <w:rFonts w:ascii="Sylfaen" w:hAnsi="Sylfaen"/>
                <w:snapToGrid/>
                <w:lang w:val="ru-RU"/>
              </w:rPr>
              <w:t xml:space="preserve">авиабилета, </w:t>
            </w:r>
            <w:r w:rsidRPr="0055629E">
              <w:rPr>
                <w:rFonts w:ascii="Sylfaen" w:hAnsi="Sylfaen"/>
                <w:snapToGrid/>
                <w:lang w:val="hy-AM"/>
              </w:rPr>
              <w:t>других условиях перевозки и требуемых для ее выполнения документах, а</w:t>
            </w:r>
            <w:r w:rsidRPr="0055629E">
              <w:rPr>
                <w:rFonts w:ascii="Sylfaen" w:hAnsi="Sylfaen"/>
                <w:snapToGrid/>
                <w:lang w:val="ru-RU"/>
              </w:rPr>
              <w:t xml:space="preserve"> т</w:t>
            </w:r>
            <w:r w:rsidRPr="0055629E">
              <w:rPr>
                <w:rFonts w:ascii="Sylfaen" w:hAnsi="Sylfaen"/>
                <w:snapToGrid/>
                <w:lang w:val="hy-AM"/>
              </w:rPr>
              <w:t>акже</w:t>
            </w:r>
            <w:r w:rsidRPr="0055629E">
              <w:rPr>
                <w:rFonts w:ascii="Sylfaen" w:hAnsi="Sylfaen"/>
                <w:snapToGrid/>
                <w:lang w:val="ru-RU"/>
              </w:rPr>
              <w:t xml:space="preserve"> о</w:t>
            </w:r>
            <w:r w:rsidRPr="0055629E">
              <w:rPr>
                <w:rFonts w:ascii="Sylfaen" w:hAnsi="Sylfaen"/>
                <w:snapToGrid/>
                <w:lang w:val="hy-AM"/>
              </w:rPr>
              <w:t>бо всех изменениях, связанных с отменой, переносом или задержкой рейсов, объявленных авиакомпаниями</w:t>
            </w:r>
            <w:r w:rsidRPr="0055629E">
              <w:rPr>
                <w:rFonts w:ascii="Sylfaen" w:hAnsi="Sylfaen"/>
                <w:snapToGrid/>
                <w:lang w:val="ru-RU"/>
              </w:rPr>
              <w:t>.</w:t>
            </w:r>
          </w:p>
          <w:p w14:paraId="1161FBE8" w14:textId="77777777" w:rsidR="000D45B0" w:rsidRDefault="000D45B0" w:rsidP="00730052">
            <w:pPr>
              <w:spacing w:after="0" w:line="240" w:lineRule="auto"/>
              <w:jc w:val="both"/>
              <w:rPr>
                <w:rFonts w:ascii="Sylfaen" w:hAnsi="Sylfaen"/>
                <w:snapToGrid/>
                <w:lang w:val="ru-RU"/>
              </w:rPr>
            </w:pPr>
          </w:p>
          <w:p w14:paraId="7709B105" w14:textId="77777777" w:rsidR="000D45B0" w:rsidRPr="00A63186" w:rsidRDefault="000D45B0" w:rsidP="00730052">
            <w:pPr>
              <w:spacing w:after="0" w:line="240" w:lineRule="auto"/>
              <w:jc w:val="both"/>
              <w:rPr>
                <w:rFonts w:ascii="Sylfaen" w:hAnsi="Sylfaen"/>
                <w:snapToGrid/>
                <w:lang w:val="hy-AM"/>
              </w:rPr>
            </w:pPr>
            <w:r w:rsidRPr="0055629E">
              <w:rPr>
                <w:rFonts w:ascii="Sylfaen" w:hAnsi="Sylfaen"/>
                <w:snapToGrid/>
                <w:lang w:val="ru-RU"/>
              </w:rPr>
              <w:t>2.2.5</w:t>
            </w:r>
            <w:r w:rsidRPr="00C375FB">
              <w:rPr>
                <w:rFonts w:ascii="Sylfaen" w:hAnsi="Sylfaen"/>
                <w:snapToGrid/>
                <w:lang w:val="ru-RU"/>
              </w:rPr>
              <w:t>.</w:t>
            </w:r>
            <w:r w:rsidRPr="0055629E">
              <w:rPr>
                <w:rFonts w:ascii="Sylfaen" w:hAnsi="Sylfaen"/>
                <w:snapToGrid/>
                <w:lang w:val="ru-RU"/>
              </w:rPr>
              <w:t xml:space="preserve"> Проверять п</w:t>
            </w:r>
            <w:r w:rsidRPr="0055629E">
              <w:rPr>
                <w:rFonts w:ascii="Sylfaen" w:hAnsi="Sylfaen"/>
                <w:snapToGrid/>
                <w:lang w:val="hy-AM"/>
              </w:rPr>
              <w:t>осредством сайт</w:t>
            </w:r>
            <w:r w:rsidRPr="0055629E">
              <w:rPr>
                <w:rFonts w:ascii="Sylfaen" w:hAnsi="Sylfaen"/>
                <w:snapToGrid/>
                <w:lang w:val="ru-RU"/>
              </w:rPr>
              <w:t xml:space="preserve">ов </w:t>
            </w:r>
            <w:hyperlink r:id="rId13" w:history="1">
              <w:r w:rsidRPr="00C3657A">
                <w:rPr>
                  <w:rStyle w:val="a5"/>
                  <w:rFonts w:ascii="Sylfaen" w:hAnsi="Sylfaen"/>
                  <w:snapToGrid/>
                  <w:lang w:val="hy-AM"/>
                </w:rPr>
                <w:t>www.pegast.</w:t>
              </w:r>
              <w:r w:rsidRPr="00C3657A">
                <w:rPr>
                  <w:rStyle w:val="a5"/>
                  <w:rFonts w:ascii="Sylfaen" w:hAnsi="Sylfaen"/>
                  <w:snapToGrid/>
                </w:rPr>
                <w:t>am</w:t>
              </w:r>
            </w:hyperlink>
            <w:r>
              <w:rPr>
                <w:rStyle w:val="a5"/>
                <w:rFonts w:ascii="Sylfaen" w:hAnsi="Sylfaen"/>
                <w:snapToGrid/>
                <w:color w:val="auto"/>
                <w:u w:val="none"/>
                <w:lang w:val="ru-RU"/>
              </w:rPr>
              <w:t xml:space="preserve">, </w:t>
            </w:r>
            <w:r>
              <w:rPr>
                <w:rFonts w:ascii="Sylfaen" w:hAnsi="Sylfaen"/>
                <w:snapToGrid/>
                <w:lang w:val="ru-RU"/>
              </w:rPr>
              <w:t xml:space="preserve"> </w:t>
            </w:r>
            <w:hyperlink r:id="rId14" w:history="1">
              <w:r w:rsidRPr="0055629E">
                <w:rPr>
                  <w:rStyle w:val="a5"/>
                  <w:rFonts w:ascii="Sylfaen" w:hAnsi="Sylfaen"/>
                  <w:color w:val="auto"/>
                  <w:u w:val="none"/>
                  <w:lang w:val="hy-AM"/>
                </w:rPr>
                <w:t>www.pegast.ru</w:t>
              </w:r>
            </w:hyperlink>
            <w:r w:rsidRPr="0055629E">
              <w:rPr>
                <w:rStyle w:val="a5"/>
                <w:rFonts w:ascii="Sylfaen" w:hAnsi="Sylfaen"/>
                <w:color w:val="auto"/>
                <w:u w:val="none"/>
                <w:lang w:val="ru-RU"/>
              </w:rPr>
              <w:t xml:space="preserv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Pr>
                <w:rStyle w:val="a5"/>
                <w:rFonts w:ascii="Sylfaen" w:hAnsi="Sylfaen"/>
                <w:color w:val="auto"/>
                <w:u w:val="none"/>
              </w:rPr>
              <w:t>ge</w:t>
            </w:r>
            <w:r w:rsidRPr="0055629E">
              <w:rPr>
                <w:rStyle w:val="a5"/>
                <w:rFonts w:ascii="Sylfaen" w:hAnsi="Sylfaen"/>
                <w:color w:val="auto"/>
                <w:u w:val="none"/>
                <w:lang w:val="ru-RU"/>
              </w:rPr>
              <w:t xml:space="preserve">, </w:t>
            </w:r>
            <w:hyperlink r:id="rId15" w:history="1">
              <w:r w:rsidRPr="00086412">
                <w:rPr>
                  <w:rStyle w:val="a5"/>
                  <w:rFonts w:ascii="Sylfaen" w:hAnsi="Sylfaen"/>
                </w:rPr>
                <w:t>www</w:t>
              </w:r>
              <w:r w:rsidRPr="00086412">
                <w:rPr>
                  <w:rStyle w:val="a5"/>
                  <w:rFonts w:ascii="Sylfaen" w:hAnsi="Sylfaen"/>
                  <w:lang w:val="ru-RU"/>
                </w:rPr>
                <w:t>.</w:t>
              </w:r>
              <w:r w:rsidRPr="00086412">
                <w:rPr>
                  <w:rStyle w:val="a5"/>
                  <w:rFonts w:ascii="Sylfaen" w:hAnsi="Sylfaen"/>
                </w:rPr>
                <w:t>pegast</w:t>
              </w:r>
              <w:r w:rsidRPr="00086412">
                <w:rPr>
                  <w:rStyle w:val="a5"/>
                  <w:rFonts w:ascii="Sylfaen" w:hAnsi="Sylfaen"/>
                  <w:lang w:val="ru-RU"/>
                </w:rPr>
                <w:t>.</w:t>
              </w:r>
              <w:r w:rsidRPr="00086412">
                <w:rPr>
                  <w:rStyle w:val="a5"/>
                  <w:rFonts w:ascii="Sylfaen" w:hAnsi="Sylfaen"/>
                </w:rPr>
                <w:t>asia</w:t>
              </w:r>
            </w:hyperlink>
            <w:r w:rsidRPr="0055629E">
              <w:rPr>
                <w:rStyle w:val="a5"/>
                <w:rFonts w:ascii="Sylfaen" w:hAnsi="Sylfaen"/>
                <w:color w:val="auto"/>
                <w:u w:val="none"/>
                <w:lang w:val="ru-RU"/>
              </w:rPr>
              <w:t xml:space="preserv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sidRPr="0055629E">
              <w:rPr>
                <w:rStyle w:val="a5"/>
                <w:rFonts w:ascii="Sylfaen" w:hAnsi="Sylfaen"/>
                <w:color w:val="auto"/>
                <w:u w:val="none"/>
              </w:rPr>
              <w:t>com</w:t>
            </w:r>
            <w:r w:rsidRPr="0055629E">
              <w:rPr>
                <w:rStyle w:val="a5"/>
                <w:rFonts w:ascii="Sylfaen" w:hAnsi="Sylfaen"/>
                <w:color w:val="auto"/>
                <w:u w:val="none"/>
                <w:lang w:val="ru-RU"/>
              </w:rPr>
              <w:t>.</w:t>
            </w:r>
            <w:r w:rsidRPr="0055629E">
              <w:rPr>
                <w:rStyle w:val="a5"/>
                <w:rFonts w:ascii="Sylfaen" w:hAnsi="Sylfaen"/>
                <w:color w:val="auto"/>
                <w:u w:val="none"/>
              </w:rPr>
              <w:t>ua</w:t>
            </w:r>
            <w:r w:rsidRPr="0055629E">
              <w:rPr>
                <w:rFonts w:ascii="Sylfaen" w:hAnsi="Sylfaen"/>
                <w:snapToGrid/>
                <w:lang w:val="ru-RU"/>
              </w:rPr>
              <w:t xml:space="preserve"> и информировать клиента о времени вылета, за 1(одни) сутки до вылета.</w:t>
            </w:r>
          </w:p>
        </w:tc>
        <w:tc>
          <w:tcPr>
            <w:tcW w:w="5411" w:type="dxa"/>
            <w:shd w:val="clear" w:color="000000" w:fill="FFFFFF"/>
            <w:noWrap/>
          </w:tcPr>
          <w:p w14:paraId="49D9006E"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1.</w:t>
            </w:r>
            <w:r w:rsidRPr="00430E70">
              <w:rPr>
                <w:rFonts w:ascii="Sylfaen" w:hAnsi="Sylfaen"/>
                <w:snapToGrid/>
                <w:lang w:val="hy-AM"/>
              </w:rPr>
              <w:t>4</w:t>
            </w:r>
            <w:r w:rsidRPr="0055629E">
              <w:rPr>
                <w:rFonts w:ascii="Sylfaen" w:hAnsi="Sylfaen"/>
                <w:snapToGrid/>
                <w:lang w:val="hy-AM"/>
              </w:rPr>
              <w:t>. Մատուցվող ծառայությունների գնային քաղաքականությունն իրականացվում է ՊՏ-ի կողմից և ԳՀ-ն պարտավորվում է այդ մասին տեղեկացնել Հանձնակատարին:</w:t>
            </w:r>
          </w:p>
          <w:p w14:paraId="24F2604B" w14:textId="77777777" w:rsidR="000D45B0" w:rsidRDefault="000D45B0" w:rsidP="00730052">
            <w:pPr>
              <w:spacing w:after="0" w:line="240" w:lineRule="auto"/>
              <w:jc w:val="both"/>
              <w:rPr>
                <w:rFonts w:ascii="Sylfaen" w:hAnsi="Sylfaen"/>
                <w:snapToGrid/>
                <w:lang w:val="hy-AM"/>
              </w:rPr>
            </w:pPr>
          </w:p>
          <w:p w14:paraId="0164D90B"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1.</w:t>
            </w:r>
            <w:r w:rsidRPr="00430E70">
              <w:rPr>
                <w:rFonts w:ascii="Sylfaen" w:hAnsi="Sylfaen"/>
                <w:snapToGrid/>
                <w:lang w:val="hy-AM"/>
              </w:rPr>
              <w:t>5.</w:t>
            </w:r>
            <w:r w:rsidRPr="0055629E">
              <w:rPr>
                <w:rFonts w:ascii="Sylfaen" w:hAnsi="Sylfaen"/>
                <w:snapToGrid/>
                <w:lang w:val="hy-AM"/>
              </w:rPr>
              <w:t xml:space="preserve"> Սույն պայմանագիրը ԳՀ-ն Հանձնակատարի հետ կնքում է</w:t>
            </w:r>
            <w:r w:rsidRPr="00430E70">
              <w:rPr>
                <w:rFonts w:ascii="Sylfaen" w:hAnsi="Sylfaen"/>
                <w:snapToGrid/>
                <w:lang w:val="hy-AM"/>
              </w:rPr>
              <w:t>՝</w:t>
            </w:r>
            <w:r w:rsidRPr="0055629E">
              <w:rPr>
                <w:rFonts w:ascii="Sylfaen" w:hAnsi="Sylfaen"/>
                <w:snapToGrid/>
                <w:lang w:val="hy-AM"/>
              </w:rPr>
              <w:t xml:space="preserve"> </w:t>
            </w:r>
            <w:r w:rsidRPr="00430E70">
              <w:rPr>
                <w:rFonts w:ascii="Sylfaen" w:hAnsi="Sylfaen"/>
                <w:snapToGrid/>
                <w:lang w:val="hy-AM"/>
              </w:rPr>
              <w:t>հիմք ընդունելով ՊՏ</w:t>
            </w:r>
            <w:r w:rsidRPr="0055629E">
              <w:rPr>
                <w:rFonts w:ascii="Sylfaen" w:hAnsi="Sylfaen"/>
                <w:snapToGrid/>
                <w:lang w:val="hy-AM"/>
              </w:rPr>
              <w:t xml:space="preserve">-ի  </w:t>
            </w:r>
            <w:r w:rsidRPr="00430E70">
              <w:rPr>
                <w:rFonts w:ascii="Sylfaen" w:hAnsi="Sylfaen"/>
                <w:snapToGrid/>
                <w:lang w:val="hy-AM"/>
              </w:rPr>
              <w:t>կողմից ԳՀ-ին տրված հանձնարարությունները</w:t>
            </w:r>
            <w:r w:rsidRPr="0055629E">
              <w:rPr>
                <w:rFonts w:ascii="Sylfaen" w:hAnsi="Sylfaen"/>
                <w:snapToGrid/>
                <w:lang w:val="hy-AM"/>
              </w:rPr>
              <w:t>:</w:t>
            </w:r>
          </w:p>
          <w:p w14:paraId="14E72C87"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1.</w:t>
            </w:r>
            <w:r w:rsidRPr="000E5F13">
              <w:rPr>
                <w:rFonts w:ascii="Sylfaen" w:hAnsi="Sylfaen"/>
                <w:snapToGrid/>
                <w:lang w:val="hy-AM"/>
              </w:rPr>
              <w:t>6</w:t>
            </w:r>
            <w:r w:rsidRPr="0055629E">
              <w:rPr>
                <w:rFonts w:ascii="Sylfaen" w:hAnsi="Sylfaen"/>
                <w:snapToGrid/>
                <w:lang w:val="hy-AM"/>
              </w:rPr>
              <w:t>. Սույնով Տուրիստական Ծառայություններ են համարվում` տուրիստական ծառայությունների փաթեթը,</w:t>
            </w:r>
            <w:r w:rsidRPr="000E5F13">
              <w:rPr>
                <w:rFonts w:ascii="Sylfaen" w:hAnsi="Sylfaen"/>
                <w:snapToGrid/>
                <w:lang w:val="hy-AM"/>
              </w:rPr>
              <w:t xml:space="preserve"> որը կարող է</w:t>
            </w:r>
            <w:r w:rsidRPr="0055629E">
              <w:rPr>
                <w:rFonts w:ascii="Sylfaen" w:hAnsi="Sylfaen"/>
                <w:snapToGrid/>
                <w:lang w:val="hy-AM"/>
              </w:rPr>
              <w:t xml:space="preserve"> ներառ</w:t>
            </w:r>
            <w:r w:rsidRPr="000E5F13">
              <w:rPr>
                <w:rFonts w:ascii="Sylfaen" w:hAnsi="Sylfaen"/>
                <w:snapToGrid/>
                <w:lang w:val="hy-AM"/>
              </w:rPr>
              <w:t>ել</w:t>
            </w:r>
            <w:r w:rsidRPr="0055629E">
              <w:rPr>
                <w:rFonts w:ascii="Sylfaen" w:hAnsi="Sylfaen"/>
                <w:snapToGrid/>
                <w:lang w:val="hy-AM"/>
              </w:rPr>
              <w:t>՝ ավիատոմսեր, հյուրանոցի ամրագրում (իջևանում),</w:t>
            </w:r>
            <w:r w:rsidRPr="000E5F13">
              <w:rPr>
                <w:rFonts w:ascii="Sylfaen" w:hAnsi="Sylfaen"/>
                <w:snapToGrid/>
                <w:lang w:val="hy-AM"/>
              </w:rPr>
              <w:t xml:space="preserve"> </w:t>
            </w:r>
            <w:r w:rsidRPr="0055629E">
              <w:rPr>
                <w:rFonts w:ascii="Sylfaen" w:hAnsi="Sylfaen"/>
                <w:snapToGrid/>
                <w:lang w:val="hy-AM"/>
              </w:rPr>
              <w:t>սնունդ,</w:t>
            </w:r>
            <w:r w:rsidRPr="000E5F13">
              <w:rPr>
                <w:rFonts w:ascii="Sylfaen" w:hAnsi="Sylfaen"/>
                <w:snapToGrid/>
                <w:lang w:val="hy-AM"/>
              </w:rPr>
              <w:t xml:space="preserve"> </w:t>
            </w:r>
            <w:r w:rsidRPr="0055629E">
              <w:rPr>
                <w:rFonts w:ascii="Sylfaen" w:hAnsi="Sylfaen"/>
                <w:snapToGrid/>
                <w:lang w:val="hy-AM"/>
              </w:rPr>
              <w:t>տուրիստների փոխադրում, արտասահմանյան երկրներ մեկնող անձանց համար բժշկական ապահովագրություն,</w:t>
            </w:r>
            <w:r w:rsidRPr="000E5F13">
              <w:rPr>
                <w:rFonts w:ascii="Sylfaen" w:hAnsi="Sylfaen"/>
                <w:snapToGrid/>
                <w:lang w:val="hy-AM"/>
              </w:rPr>
              <w:t xml:space="preserve"> հավելավճարներ, </w:t>
            </w:r>
            <w:r w:rsidRPr="0055629E">
              <w:rPr>
                <w:rFonts w:ascii="Sylfaen" w:hAnsi="Sylfaen"/>
                <w:snapToGrid/>
                <w:lang w:val="hy-AM"/>
              </w:rPr>
              <w:t xml:space="preserve">ինչպես նաև խմբերի և անհատական </w:t>
            </w:r>
            <w:r w:rsidRPr="000E5F13">
              <w:rPr>
                <w:rFonts w:ascii="Sylfaen" w:hAnsi="Sylfaen"/>
                <w:snapToGrid/>
                <w:lang w:val="hy-AM"/>
              </w:rPr>
              <w:t>տուրերի</w:t>
            </w:r>
            <w:r w:rsidRPr="0055629E">
              <w:rPr>
                <w:rFonts w:ascii="Sylfaen" w:hAnsi="Sylfaen"/>
                <w:snapToGrid/>
                <w:lang w:val="hy-AM"/>
              </w:rPr>
              <w:t xml:space="preserve"> կազմակերպման հետ կապված այլ ծառայություններ, ներառյալ՝ առողջապահական և ֆիթնես ծառայություններ, էքսկուրսիաներ, վիզաների ստացման հետ կապված ծառայություններ և այլն, որոնք լրացուցիչ նշվում են </w:t>
            </w:r>
            <w:r w:rsidRPr="000E5F13">
              <w:rPr>
                <w:rFonts w:ascii="Sylfaen" w:hAnsi="Sylfaen"/>
                <w:snapToGrid/>
                <w:lang w:val="hy-AM"/>
              </w:rPr>
              <w:t>տուրի</w:t>
            </w:r>
            <w:r w:rsidRPr="0055629E">
              <w:rPr>
                <w:rFonts w:ascii="Sylfaen" w:hAnsi="Sylfaen"/>
                <w:snapToGrid/>
                <w:lang w:val="hy-AM"/>
              </w:rPr>
              <w:t xml:space="preserve"> ամրագրման պահին:</w:t>
            </w:r>
          </w:p>
          <w:p w14:paraId="03A3ECFF"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1.</w:t>
            </w:r>
            <w:r w:rsidRPr="00430E70">
              <w:rPr>
                <w:rFonts w:ascii="Sylfaen" w:hAnsi="Sylfaen"/>
                <w:snapToGrid/>
                <w:lang w:val="hy-AM"/>
              </w:rPr>
              <w:t>7</w:t>
            </w:r>
            <w:r w:rsidRPr="0055629E">
              <w:rPr>
                <w:rFonts w:ascii="Sylfaen" w:hAnsi="Sylfaen"/>
                <w:snapToGrid/>
                <w:lang w:val="hy-AM"/>
              </w:rPr>
              <w:t>. Սույն պայմանագրով ավիատոմսերի իրացում</w:t>
            </w:r>
            <w:r w:rsidRPr="00430E70">
              <w:rPr>
                <w:rFonts w:ascii="Sylfaen" w:hAnsi="Sylfaen"/>
                <w:snapToGrid/>
                <w:lang w:val="hy-AM"/>
              </w:rPr>
              <w:t xml:space="preserve"> </w:t>
            </w:r>
            <w:r w:rsidRPr="0055629E">
              <w:rPr>
                <w:rFonts w:ascii="Sylfaen" w:hAnsi="Sylfaen"/>
                <w:snapToGrid/>
                <w:lang w:val="hy-AM"/>
              </w:rPr>
              <w:t xml:space="preserve">նշանակում է՝ այն ավիաընկերությունների կողմից իրականացվող չվերթների ավիատոմսերի վաճառքը ցանկացած երկրի օդանավակայանից դեպի նպատակակետ, որոնց հետ </w:t>
            </w:r>
            <w:r w:rsidRPr="00430E70">
              <w:rPr>
                <w:rFonts w:ascii="Sylfaen" w:hAnsi="Sylfaen"/>
                <w:snapToGrid/>
                <w:lang w:val="hy-AM"/>
              </w:rPr>
              <w:t>ՊՏ</w:t>
            </w:r>
            <w:r w:rsidRPr="0055629E">
              <w:rPr>
                <w:rFonts w:ascii="Sylfaen" w:hAnsi="Sylfaen"/>
                <w:snapToGrid/>
                <w:lang w:val="hy-AM"/>
              </w:rPr>
              <w:t>-</w:t>
            </w:r>
            <w:r w:rsidRPr="00430E70">
              <w:rPr>
                <w:rFonts w:ascii="Sylfaen" w:hAnsi="Sylfaen"/>
                <w:snapToGrid/>
                <w:lang w:val="hy-AM"/>
              </w:rPr>
              <w:t>ն</w:t>
            </w:r>
            <w:r w:rsidRPr="0055629E">
              <w:rPr>
                <w:rFonts w:ascii="Sylfaen" w:hAnsi="Sylfaen"/>
                <w:snapToGrid/>
                <w:lang w:val="hy-AM"/>
              </w:rPr>
              <w:t xml:space="preserve"> ունի կնքված պայմանագիր:</w:t>
            </w:r>
          </w:p>
          <w:p w14:paraId="42C7A939" w14:textId="77777777" w:rsidR="000D45B0" w:rsidRDefault="000D45B0" w:rsidP="00730052">
            <w:pPr>
              <w:spacing w:after="0" w:line="240" w:lineRule="auto"/>
              <w:jc w:val="both"/>
              <w:rPr>
                <w:rFonts w:ascii="Sylfaen" w:hAnsi="Sylfaen"/>
                <w:snapToGrid/>
                <w:lang w:val="hy-AM"/>
              </w:rPr>
            </w:pPr>
          </w:p>
          <w:p w14:paraId="00B3C2D8" w14:textId="77777777" w:rsidR="000D45B0" w:rsidRDefault="000D45B0" w:rsidP="00730052">
            <w:pPr>
              <w:spacing w:after="0" w:line="240" w:lineRule="auto"/>
              <w:jc w:val="both"/>
              <w:rPr>
                <w:rFonts w:ascii="Sylfaen" w:hAnsi="Sylfaen"/>
                <w:snapToGrid/>
                <w:lang w:val="hy-AM"/>
              </w:rPr>
            </w:pPr>
          </w:p>
          <w:p w14:paraId="0B468D12" w14:textId="77777777" w:rsidR="000D45B0" w:rsidRDefault="000D45B0" w:rsidP="00730052">
            <w:pPr>
              <w:spacing w:after="0" w:line="240" w:lineRule="auto"/>
              <w:rPr>
                <w:rFonts w:ascii="Sylfaen" w:hAnsi="Sylfaen"/>
                <w:b/>
                <w:bCs/>
                <w:snapToGrid/>
                <w:lang w:val="hy-AM"/>
              </w:rPr>
            </w:pPr>
            <w:r w:rsidRPr="00C84BCA">
              <w:rPr>
                <w:rFonts w:ascii="Sylfaen" w:hAnsi="Sylfaen"/>
                <w:b/>
                <w:bCs/>
                <w:snapToGrid/>
                <w:lang w:val="hy-AM"/>
              </w:rPr>
              <w:t>2. ԿՈՂՄԵՐԻ ԻՐԱՎՈւՆՔՆԵՐԸ ԵՎ ՊԱՐՏԱՎՈՐՈՒԹՅՈՒՆՆԵՐԸ</w:t>
            </w:r>
          </w:p>
          <w:p w14:paraId="2C9EB2A6" w14:textId="77777777" w:rsidR="000D45B0" w:rsidRPr="00C84BCA" w:rsidRDefault="000D45B0" w:rsidP="00730052">
            <w:pPr>
              <w:spacing w:after="0" w:line="240" w:lineRule="auto"/>
              <w:jc w:val="both"/>
              <w:rPr>
                <w:rFonts w:ascii="Sylfaen" w:hAnsi="Sylfaen"/>
                <w:b/>
                <w:bCs/>
                <w:i/>
                <w:iCs/>
                <w:snapToGrid/>
                <w:lang w:val="hy-AM"/>
              </w:rPr>
            </w:pPr>
            <w:r w:rsidRPr="00C84BCA">
              <w:rPr>
                <w:rFonts w:ascii="Sylfaen" w:hAnsi="Sylfaen"/>
                <w:b/>
                <w:bCs/>
                <w:i/>
                <w:iCs/>
                <w:snapToGrid/>
                <w:lang w:val="hy-AM"/>
              </w:rPr>
              <w:t>2.1. ԳՀ-ի պարտավորությունները և իրավունքները՝</w:t>
            </w:r>
          </w:p>
          <w:p w14:paraId="5F3857BE" w14:textId="77777777" w:rsidR="000D45B0" w:rsidRDefault="000D45B0" w:rsidP="00730052">
            <w:pPr>
              <w:spacing w:after="0" w:line="240" w:lineRule="auto"/>
              <w:jc w:val="both"/>
              <w:rPr>
                <w:rFonts w:ascii="Sylfaen" w:hAnsi="Sylfaen" w:cs="Sylfaen"/>
                <w:snapToGrid/>
                <w:lang w:val="hy-AM"/>
              </w:rPr>
            </w:pPr>
            <w:r w:rsidRPr="0055629E">
              <w:rPr>
                <w:rFonts w:ascii="Sylfaen" w:hAnsi="Sylfaen" w:cs="Sylfaen"/>
                <w:snapToGrid/>
                <w:lang w:val="hy-AM"/>
              </w:rPr>
              <w:t>2.1.1.</w:t>
            </w:r>
            <w:r>
              <w:rPr>
                <w:rFonts w:ascii="Sylfaen" w:hAnsi="Sylfaen" w:cs="Sylfaen"/>
                <w:snapToGrid/>
                <w:lang w:val="hy-AM"/>
              </w:rPr>
              <w:t>Հանձնակատարին</w:t>
            </w:r>
            <w:r w:rsidRPr="00F16774">
              <w:rPr>
                <w:rFonts w:ascii="Sylfaen" w:hAnsi="Sylfaen" w:cs="Sylfaen"/>
                <w:snapToGrid/>
                <w:lang w:val="hy-AM"/>
              </w:rPr>
              <w:t xml:space="preserve"> </w:t>
            </w:r>
            <w:r w:rsidRPr="0055629E">
              <w:rPr>
                <w:rFonts w:ascii="Sylfaen" w:hAnsi="Sylfaen" w:cs="Sylfaen"/>
                <w:snapToGrid/>
                <w:lang w:val="hy-AM"/>
              </w:rPr>
              <w:t>տրամադրել տեղեկատվութ</w:t>
            </w:r>
            <w:r w:rsidRPr="00F16774">
              <w:rPr>
                <w:rFonts w:ascii="Sylfaen" w:hAnsi="Sylfaen" w:cs="Sylfaen"/>
                <w:snapToGrid/>
                <w:lang w:val="hy-AM"/>
              </w:rPr>
              <w:t>-</w:t>
            </w:r>
            <w:r w:rsidRPr="0055629E">
              <w:rPr>
                <w:rFonts w:ascii="Sylfaen" w:hAnsi="Sylfaen" w:cs="Sylfaen"/>
                <w:snapToGrid/>
                <w:lang w:val="hy-AM"/>
              </w:rPr>
              <w:t>յուն՝ առաջարկվող տուրիստական ծառայությունների վերաբերյալ:</w:t>
            </w:r>
          </w:p>
          <w:p w14:paraId="0F8AF685" w14:textId="77777777" w:rsidR="000D45B0" w:rsidRDefault="000D45B0" w:rsidP="00730052">
            <w:pPr>
              <w:spacing w:after="0" w:line="240" w:lineRule="auto"/>
              <w:jc w:val="both"/>
              <w:rPr>
                <w:rFonts w:ascii="Sylfaen" w:hAnsi="Sylfaen"/>
                <w:snapToGrid/>
                <w:lang w:val="hy-AM"/>
              </w:rPr>
            </w:pPr>
            <w:r w:rsidRPr="001A4DB9">
              <w:rPr>
                <w:rFonts w:ascii="Sylfaen" w:hAnsi="Sylfaen"/>
                <w:snapToGrid/>
                <w:lang w:val="hy-AM"/>
              </w:rPr>
              <w:t xml:space="preserve">2.1.2. Տեղեկատվություն տրամադրել </w:t>
            </w:r>
            <w:hyperlink r:id="rId16" w:history="1">
              <w:r w:rsidRPr="001A4DB9">
                <w:rPr>
                  <w:rStyle w:val="a5"/>
                  <w:rFonts w:ascii="Sylfaen" w:hAnsi="Sylfaen"/>
                  <w:snapToGrid/>
                  <w:color w:val="auto"/>
                  <w:u w:val="none"/>
                  <w:lang w:val="hy-AM"/>
                </w:rPr>
                <w:t>www.pegast.ge</w:t>
              </w:r>
            </w:hyperlink>
            <w:r w:rsidRPr="001A4DB9">
              <w:rPr>
                <w:rFonts w:ascii="Sylfaen" w:hAnsi="Sylfaen"/>
                <w:snapToGrid/>
                <w:lang w:val="hy-AM"/>
              </w:rPr>
              <w:t xml:space="preserve">, </w:t>
            </w:r>
            <w:r w:rsidRPr="001A4DB9">
              <w:rPr>
                <w:rStyle w:val="a5"/>
                <w:rFonts w:ascii="Sylfaen" w:hAnsi="Sylfaen"/>
                <w:color w:val="auto"/>
                <w:u w:val="none"/>
                <w:lang w:val="hy-AM"/>
              </w:rPr>
              <w:t xml:space="preserve">www.pegast.am, </w:t>
            </w:r>
            <w:hyperlink r:id="rId17" w:history="1">
              <w:r w:rsidRPr="001A4DB9">
                <w:rPr>
                  <w:rStyle w:val="a5"/>
                  <w:rFonts w:ascii="Sylfaen" w:hAnsi="Sylfaen"/>
                  <w:color w:val="auto"/>
                  <w:u w:val="none"/>
                  <w:lang w:val="hy-AM"/>
                </w:rPr>
                <w:t>www.pegast.ru</w:t>
              </w:r>
            </w:hyperlink>
            <w:r w:rsidRPr="001A4DB9">
              <w:rPr>
                <w:rStyle w:val="a5"/>
                <w:rFonts w:ascii="Sylfaen" w:hAnsi="Sylfaen"/>
                <w:color w:val="auto"/>
                <w:u w:val="none"/>
                <w:lang w:val="hy-AM"/>
              </w:rPr>
              <w:t>, www.</w:t>
            </w:r>
            <w:hyperlink r:id="rId18" w:history="1">
              <w:r w:rsidRPr="001A4DB9">
                <w:rPr>
                  <w:rStyle w:val="a5"/>
                  <w:rFonts w:ascii="Sylfaen" w:hAnsi="Sylfaen"/>
                  <w:lang w:val="hy-AM"/>
                </w:rPr>
                <w:t>pegast.asia</w:t>
              </w:r>
            </w:hyperlink>
            <w:r w:rsidRPr="001A4DB9">
              <w:rPr>
                <w:rStyle w:val="a5"/>
                <w:rFonts w:ascii="Sylfaen" w:hAnsi="Sylfaen"/>
                <w:color w:val="auto"/>
                <w:u w:val="none"/>
                <w:lang w:val="hy-AM"/>
              </w:rPr>
              <w:t xml:space="preserve">  և  </w:t>
            </w:r>
            <w:hyperlink r:id="rId19" w:history="1">
              <w:r w:rsidRPr="001A4DB9">
                <w:rPr>
                  <w:rStyle w:val="a5"/>
                  <w:rFonts w:ascii="Sylfaen" w:hAnsi="Sylfaen"/>
                  <w:lang w:val="hy-AM"/>
                </w:rPr>
                <w:t>www.pegast.com.ua</w:t>
              </w:r>
            </w:hyperlink>
            <w:r w:rsidRPr="001A4DB9">
              <w:rPr>
                <w:rFonts w:ascii="Sylfaen" w:hAnsi="Sylfaen"/>
                <w:snapToGrid/>
                <w:lang w:val="hy-AM"/>
              </w:rPr>
              <w:t xml:space="preserve"> կայքերում տուրիստական ծառայությունների գների, պայմանների, ինչպես նաև դրանց չեղարկման (չեղյալ հայտարարելու) կարգի մասին:</w:t>
            </w:r>
          </w:p>
          <w:p w14:paraId="61200A0E" w14:textId="77777777" w:rsidR="000D45B0" w:rsidRPr="00CD256D" w:rsidRDefault="000D45B0" w:rsidP="00730052">
            <w:pPr>
              <w:spacing w:after="0" w:line="240" w:lineRule="auto"/>
              <w:jc w:val="both"/>
              <w:rPr>
                <w:rFonts w:ascii="Sylfaen" w:hAnsi="Sylfaen"/>
                <w:snapToGrid/>
                <w:lang w:val="hy-AM"/>
              </w:rPr>
            </w:pPr>
            <w:r w:rsidRPr="0055629E">
              <w:rPr>
                <w:rFonts w:ascii="Sylfaen" w:hAnsi="Sylfaen"/>
                <w:snapToGrid/>
                <w:lang w:val="hy-AM"/>
              </w:rPr>
              <w:t>2.1.3.</w:t>
            </w:r>
            <w:r w:rsidRPr="00DD6C18">
              <w:rPr>
                <w:rFonts w:ascii="Sylfaen" w:hAnsi="Sylfaen"/>
                <w:snapToGrid/>
                <w:lang w:val="hy-AM"/>
              </w:rPr>
              <w:t xml:space="preserve"> </w:t>
            </w:r>
            <w:r w:rsidRPr="0055629E">
              <w:rPr>
                <w:rFonts w:ascii="Sylfaen" w:hAnsi="Sylfaen"/>
                <w:snapToGrid/>
                <w:lang w:val="hy-AM"/>
              </w:rPr>
              <w:t>Հանձնակատարի՝ տուրիստական ծառայությունների հայտի ստացման պահից 48 ժամվա ընթացքում հաստատել կամ չհաստատել (մերժել) այն: Հայտը կարող է ներկայացվել</w:t>
            </w:r>
            <w:r w:rsidRPr="00070D4B">
              <w:rPr>
                <w:rFonts w:ascii="Sylfaen" w:hAnsi="Sylfaen"/>
                <w:snapToGrid/>
                <w:lang w:val="hy-AM"/>
              </w:rPr>
              <w:t xml:space="preserve"> </w:t>
            </w:r>
            <w:r w:rsidRPr="0055629E">
              <w:rPr>
                <w:rFonts w:ascii="Sylfaen" w:hAnsi="Sylfaen"/>
                <w:snapToGrid/>
                <w:lang w:val="hy-AM"/>
              </w:rPr>
              <w:t>ցանկացած միջոցով, այդ թվում՝ էլեկտրոնային փոստով:</w:t>
            </w:r>
          </w:p>
          <w:p w14:paraId="252EAEB4" w14:textId="77777777" w:rsidR="000D45B0" w:rsidRDefault="000D45B0" w:rsidP="00730052">
            <w:pPr>
              <w:spacing w:after="0" w:line="240" w:lineRule="auto"/>
              <w:jc w:val="both"/>
              <w:rPr>
                <w:rFonts w:ascii="Sylfaen" w:hAnsi="Sylfaen"/>
                <w:snapToGrid/>
                <w:szCs w:val="24"/>
                <w:lang w:val="hy-AM"/>
              </w:rPr>
            </w:pPr>
            <w:r w:rsidRPr="0055629E">
              <w:rPr>
                <w:rFonts w:ascii="Sylfaen" w:hAnsi="Sylfaen"/>
                <w:snapToGrid/>
                <w:szCs w:val="24"/>
                <w:lang w:val="hy-AM"/>
              </w:rPr>
              <w:t>2.1.4. Հանձնակատարին ներկայացնել հաշվարկային փաստաթուղթ՝ տուրիստական ծառայությունների վճարման համար:</w:t>
            </w:r>
          </w:p>
          <w:p w14:paraId="0AF0ED49" w14:textId="77777777" w:rsidR="000D45B0" w:rsidRDefault="000D45B0" w:rsidP="00730052">
            <w:pPr>
              <w:spacing w:after="0" w:line="240" w:lineRule="auto"/>
              <w:jc w:val="both"/>
              <w:rPr>
                <w:rFonts w:ascii="Sylfaen" w:hAnsi="Sylfaen"/>
                <w:snapToGrid/>
                <w:lang w:val="hy-AM"/>
              </w:rPr>
            </w:pPr>
            <w:r w:rsidRPr="00070D4B">
              <w:rPr>
                <w:rFonts w:ascii="Sylfaen" w:hAnsi="Sylfaen"/>
                <w:snapToGrid/>
                <w:lang w:val="hy-AM"/>
              </w:rPr>
              <w:t xml:space="preserve">2.1.5. </w:t>
            </w:r>
            <w:r w:rsidRPr="001A4DB9">
              <w:rPr>
                <w:rFonts w:ascii="Sylfaen" w:hAnsi="Sylfaen"/>
                <w:snapToGrid/>
                <w:lang w:val="hy-AM"/>
              </w:rPr>
              <w:t xml:space="preserve">Հանձնակատարին </w:t>
            </w:r>
            <w:hyperlink r:id="rId20" w:history="1">
              <w:r w:rsidRPr="001A4DB9">
                <w:rPr>
                  <w:rStyle w:val="a5"/>
                  <w:rFonts w:ascii="Sylfaen" w:hAnsi="Sylfaen"/>
                  <w:snapToGrid/>
                  <w:color w:val="auto"/>
                  <w:u w:val="none"/>
                  <w:lang w:val="hy-AM"/>
                </w:rPr>
                <w:t>www.pegast.ge</w:t>
              </w:r>
            </w:hyperlink>
            <w:r w:rsidRPr="00070D4B">
              <w:rPr>
                <w:rFonts w:ascii="Sylfaen" w:hAnsi="Sylfaen"/>
                <w:snapToGrid/>
                <w:lang w:val="hy-AM"/>
              </w:rPr>
              <w:t xml:space="preserve">, </w:t>
            </w:r>
            <w:hyperlink r:id="rId21" w:history="1">
              <w:r w:rsidRPr="001A4DB9">
                <w:rPr>
                  <w:rStyle w:val="a5"/>
                  <w:rFonts w:ascii="Sylfaen" w:hAnsi="Sylfaen"/>
                  <w:color w:val="auto"/>
                  <w:u w:val="none"/>
                  <w:lang w:val="hy-AM"/>
                </w:rPr>
                <w:t>www.pegast.ru</w:t>
              </w:r>
            </w:hyperlink>
            <w:r w:rsidRPr="00070D4B">
              <w:rPr>
                <w:rStyle w:val="a5"/>
                <w:rFonts w:ascii="Sylfaen" w:hAnsi="Sylfaen"/>
                <w:color w:val="auto"/>
                <w:u w:val="none"/>
                <w:lang w:val="hy-AM"/>
              </w:rPr>
              <w:t xml:space="preserve">, www.pegast.am, </w:t>
            </w:r>
            <w:r w:rsidRPr="001A4DB9">
              <w:rPr>
                <w:rStyle w:val="a5"/>
                <w:rFonts w:ascii="Sylfaen" w:hAnsi="Sylfaen"/>
                <w:color w:val="auto"/>
                <w:u w:val="none"/>
                <w:lang w:val="hy-AM"/>
              </w:rPr>
              <w:t>www.</w:t>
            </w:r>
            <w:hyperlink r:id="rId22" w:history="1">
              <w:r w:rsidRPr="001A4DB9">
                <w:rPr>
                  <w:rStyle w:val="a5"/>
                  <w:rFonts w:ascii="Sylfaen" w:hAnsi="Sylfaen"/>
                  <w:lang w:val="hy-AM"/>
                </w:rPr>
                <w:t>pegast.asia</w:t>
              </w:r>
            </w:hyperlink>
            <w:r w:rsidRPr="001A4DB9">
              <w:rPr>
                <w:rStyle w:val="a5"/>
                <w:rFonts w:ascii="Sylfaen" w:hAnsi="Sylfaen"/>
                <w:color w:val="auto"/>
                <w:u w:val="none"/>
                <w:lang w:val="hy-AM"/>
              </w:rPr>
              <w:t xml:space="preserve"> և www.pegast.com.ua </w:t>
            </w:r>
            <w:r w:rsidRPr="001A4DB9">
              <w:rPr>
                <w:rFonts w:ascii="Sylfaen" w:hAnsi="Sylfaen"/>
                <w:snapToGrid/>
                <w:lang w:val="hy-AM"/>
              </w:rPr>
              <w:t>ինտերնետային կայքերի միջոցով տեղեկացնել հյուպատոսական, մաքսային և սահմանապահ մարմինների, ինչպես նաև փոխադրողների կողմից ներկայացվող պահանջների վերաբերյալ:</w:t>
            </w:r>
          </w:p>
          <w:p w14:paraId="57CBBE58"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2.1.6. Տեղեկացնել Հանձնակատարին տուրիստական ծառայության տրամադրման հնարավորության մասին` հայտի պայմաններին համապատասխան (ներառյալ հյուրանոցի անվանումը, կարգը, սննդի պայմանները):</w:t>
            </w:r>
          </w:p>
          <w:p w14:paraId="3E5211FB" w14:textId="77777777" w:rsidR="000D45B0" w:rsidRDefault="000D45B0" w:rsidP="00730052">
            <w:pPr>
              <w:spacing w:after="0" w:line="240" w:lineRule="auto"/>
              <w:jc w:val="both"/>
              <w:rPr>
                <w:rFonts w:ascii="Sylfaen" w:hAnsi="Sylfaen"/>
                <w:snapToGrid/>
                <w:lang w:val="hy-AM"/>
              </w:rPr>
            </w:pPr>
            <w:r w:rsidRPr="00C84BCA">
              <w:rPr>
                <w:rFonts w:ascii="Sylfaen" w:hAnsi="Sylfaen"/>
                <w:snapToGrid/>
                <w:lang w:val="hy-AM"/>
              </w:rPr>
              <w:t>2</w:t>
            </w:r>
            <w:r w:rsidRPr="0055629E">
              <w:rPr>
                <w:rFonts w:ascii="Sylfaen" w:hAnsi="Sylfaen"/>
                <w:snapToGrid/>
                <w:lang w:val="hy-AM"/>
              </w:rPr>
              <w:t xml:space="preserve">.1.7 </w:t>
            </w:r>
            <w:r w:rsidRPr="00070D4B">
              <w:rPr>
                <w:rFonts w:ascii="Sylfaen" w:hAnsi="Sylfaen"/>
                <w:snapToGrid/>
                <w:lang w:val="hy-AM"/>
              </w:rPr>
              <w:t>ՊՏ</w:t>
            </w:r>
            <w:r w:rsidRPr="0055629E">
              <w:rPr>
                <w:rFonts w:ascii="Sylfaen" w:hAnsi="Sylfaen"/>
                <w:snapToGrid/>
                <w:lang w:val="hy-AM"/>
              </w:rPr>
              <w:t>-</w:t>
            </w:r>
            <w:r w:rsidRPr="00070D4B">
              <w:rPr>
                <w:rFonts w:ascii="Sylfaen" w:hAnsi="Sylfaen"/>
                <w:snapToGrid/>
                <w:lang w:val="hy-AM"/>
              </w:rPr>
              <w:t>ն</w:t>
            </w:r>
            <w:r w:rsidRPr="0055629E">
              <w:rPr>
                <w:rFonts w:ascii="Sylfaen" w:hAnsi="Sylfaen"/>
                <w:snapToGrid/>
                <w:lang w:val="hy-AM"/>
              </w:rPr>
              <w:t xml:space="preserve">  իրավունք ունի ցանկացած պահի փոխարինելու հյուրանոցը նմանատիպ կամ ավելի բարձր կարգի հյուրանոցով, իսկ ԳՀ-ն պարտավոր է </w:t>
            </w:r>
            <w:r w:rsidRPr="00070D4B">
              <w:rPr>
                <w:rFonts w:ascii="Sylfaen" w:hAnsi="Sylfaen"/>
                <w:snapToGrid/>
                <w:lang w:val="hy-AM"/>
              </w:rPr>
              <w:t xml:space="preserve">ողջամիտ ժամկետում </w:t>
            </w:r>
            <w:r w:rsidRPr="0055629E">
              <w:rPr>
                <w:rFonts w:ascii="Sylfaen" w:hAnsi="Sylfaen"/>
                <w:snapToGrid/>
                <w:lang w:val="hy-AM"/>
              </w:rPr>
              <w:t>այդ մասին տեղեկացնել Հանձնակատարին:  Հյուրանոցի կարգը սահմանվում է այն երկրի պետական մարմինների կողմից, որտեղ գտնվում է հյուրանոցը: Հյուրանոցի փոխարինումը չի դիտվում որպես տուրիստական ծառայությունների ծրագրի փոփոխություն:</w:t>
            </w:r>
          </w:p>
          <w:p w14:paraId="6D88A61E" w14:textId="77777777" w:rsidR="000D45B0" w:rsidRPr="00C84BCA" w:rsidRDefault="000D45B0" w:rsidP="00730052">
            <w:pPr>
              <w:spacing w:after="0" w:line="240" w:lineRule="auto"/>
              <w:jc w:val="both"/>
              <w:rPr>
                <w:rFonts w:ascii="Sylfaen" w:hAnsi="Sylfaen"/>
                <w:snapToGrid/>
                <w:lang w:val="hy-AM"/>
              </w:rPr>
            </w:pPr>
            <w:r w:rsidRPr="00C84BCA">
              <w:rPr>
                <w:rFonts w:ascii="Sylfaen" w:hAnsi="Sylfaen"/>
                <w:snapToGrid/>
                <w:lang w:val="hy-AM"/>
              </w:rPr>
              <w:t>2.1.8. Ձևավորել և Հանձնակատարին փոխանցել տուրիստական ծառայության փաթեթը (ավիատոմսը, ապահովագրության վկայագիրը, վաուչերը, և այլն):</w:t>
            </w:r>
          </w:p>
          <w:p w14:paraId="2E59C83B" w14:textId="77777777" w:rsidR="000D45B0" w:rsidRPr="00C84BCA" w:rsidRDefault="000D45B0" w:rsidP="00730052">
            <w:pPr>
              <w:spacing w:after="0" w:line="240" w:lineRule="auto"/>
              <w:jc w:val="both"/>
              <w:rPr>
                <w:rFonts w:ascii="Sylfaen" w:hAnsi="Sylfaen"/>
                <w:snapToGrid/>
                <w:lang w:val="hy-AM"/>
              </w:rPr>
            </w:pPr>
            <w:r w:rsidRPr="00C84BCA">
              <w:rPr>
                <w:rFonts w:ascii="Sylfaen" w:hAnsi="Sylfaen"/>
                <w:snapToGrid/>
                <w:lang w:val="hy-AM"/>
              </w:rPr>
              <w:t>2.1.9. ԳՀ-ն իրավունք ունի, համաձայն սույն Պայմանագրի, Հանձնակատարից պահանջել հաշվետվություն պարտականությունների կատարման վերաբերյալ: ԳՀ-ն պարտավոր է ընդունել  Հանձնակատարի հաշվետվությունը և, փաստացի իրացված տուրիստական ծառայություններին դրա համապատասխանությունը ստուգելուց հետո, ընդունել կամ մերժել այն: Ստուգելուց հետո ուղարկել ՊՏ-ի հաստատմանը:</w:t>
            </w:r>
          </w:p>
          <w:p w14:paraId="456358AC"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2.1.10. ԳՀ-ն իրավունք ունի, ՊՏ-ի թույլտվությամբ, սահմանել զեղչեր տուրիստական ծառայությունների փաթեթի նկատմամբ, ինչպես նաև փոփոխել տուրիստական ծառայությունների փաթեթի գները` ելնելով վերաամրագրումից, ավիատոմսերի գների զգալի փոփոխություններից և լրացուցիչ ծառայությունների ամրագրումից:</w:t>
            </w:r>
          </w:p>
          <w:p w14:paraId="0F4DA524"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2.1.11. Սույն պայմանագրի շրջանակներում, ԳՀ-ն Հանձնակատարին տալիս է ծրագրային ապահովման, առցանց ամրագրման համակարգի, ինտերնետային կայքերի և այլ տեղեկատվական աղբյուրների մուտքի իրավունք, որոնք անհրաժեշտ են, որ  Հանձնակատարը կարողանա իր պարտականությունները իրականացնի լիարժեք:</w:t>
            </w:r>
          </w:p>
          <w:p w14:paraId="30C503B6" w14:textId="77777777" w:rsidR="000D45B0" w:rsidRDefault="000D45B0" w:rsidP="00730052">
            <w:pPr>
              <w:spacing w:after="0" w:line="240" w:lineRule="auto"/>
              <w:jc w:val="both"/>
              <w:rPr>
                <w:rFonts w:ascii="Sylfaen" w:hAnsi="Sylfaen"/>
                <w:snapToGrid/>
                <w:lang w:val="hy-AM"/>
              </w:rPr>
            </w:pPr>
          </w:p>
          <w:p w14:paraId="112C2859" w14:textId="77777777" w:rsidR="000D45B0" w:rsidRDefault="000D45B0" w:rsidP="00730052">
            <w:pPr>
              <w:spacing w:after="0" w:line="240" w:lineRule="auto"/>
              <w:jc w:val="both"/>
              <w:rPr>
                <w:rFonts w:ascii="Sylfaen" w:hAnsi="Sylfaen"/>
                <w:b/>
                <w:bCs/>
                <w:i/>
                <w:iCs/>
                <w:snapToGrid/>
                <w:lang w:val="hy-AM"/>
              </w:rPr>
            </w:pPr>
            <w:r>
              <w:rPr>
                <w:rFonts w:ascii="Sylfaen" w:hAnsi="Sylfaen"/>
                <w:b/>
                <w:bCs/>
                <w:i/>
                <w:iCs/>
                <w:snapToGrid/>
                <w:lang w:val="hy-AM"/>
              </w:rPr>
              <w:t>2.2.</w:t>
            </w:r>
            <w:r w:rsidRPr="00C84BCA">
              <w:rPr>
                <w:rFonts w:ascii="Sylfaen" w:hAnsi="Sylfaen"/>
                <w:b/>
                <w:bCs/>
                <w:i/>
                <w:iCs/>
                <w:snapToGrid/>
                <w:lang w:val="hy-AM"/>
              </w:rPr>
              <w:t xml:space="preserve"> </w:t>
            </w:r>
            <w:r w:rsidRPr="0055629E">
              <w:rPr>
                <w:rFonts w:ascii="Sylfaen" w:hAnsi="Sylfaen"/>
                <w:b/>
                <w:bCs/>
                <w:i/>
                <w:iCs/>
                <w:snapToGrid/>
                <w:lang w:val="hy-AM"/>
              </w:rPr>
              <w:t>Հանձնակատարի իրավունքները և պարտավորությունները`</w:t>
            </w:r>
          </w:p>
          <w:p w14:paraId="66149FE4" w14:textId="77777777" w:rsidR="000D45B0" w:rsidRDefault="000D45B0" w:rsidP="00730052">
            <w:pPr>
              <w:spacing w:after="0" w:line="240" w:lineRule="auto"/>
              <w:jc w:val="both"/>
              <w:rPr>
                <w:rFonts w:ascii="Sylfaen" w:hAnsi="Sylfaen"/>
                <w:b/>
                <w:bCs/>
                <w:i/>
                <w:iCs/>
                <w:snapToGrid/>
                <w:lang w:val="hy-AM"/>
              </w:rPr>
            </w:pPr>
            <w:r w:rsidRPr="0055629E">
              <w:rPr>
                <w:rFonts w:ascii="Sylfaen" w:hAnsi="Sylfaen"/>
                <w:snapToGrid/>
                <w:szCs w:val="24"/>
                <w:lang w:val="hy-AM"/>
              </w:rPr>
              <w:t xml:space="preserve">2.2.1. Կազմակերպել </w:t>
            </w:r>
            <w:r w:rsidRPr="0055629E">
              <w:rPr>
                <w:rFonts w:ascii="Sylfaen" w:hAnsi="Sylfaen"/>
                <w:snapToGrid/>
                <w:lang w:val="hy-AM"/>
              </w:rPr>
              <w:t>ՊՏ</w:t>
            </w:r>
            <w:r w:rsidRPr="0055629E">
              <w:rPr>
                <w:rFonts w:ascii="Sylfaen" w:hAnsi="Sylfaen"/>
                <w:snapToGrid/>
                <w:szCs w:val="24"/>
                <w:lang w:val="hy-AM"/>
              </w:rPr>
              <w:t xml:space="preserve">-ի կողմից ԳՀ-ի միջոցով տրամադրվող տուրիստական ծառայությունների խթանմանը նպաստող գործողություններ՝ իր գործունեության իրականացման տարածքում: Առանց որևէ սահմանափակումների համագործակցել գործակալների կամ կազմակերպությունների հետ՝ վերոնշյալ </w:t>
            </w:r>
            <w:r w:rsidRPr="0055629E">
              <w:rPr>
                <w:rFonts w:ascii="Sylfaen" w:hAnsi="Sylfaen"/>
                <w:snapToGrid/>
                <w:szCs w:val="24"/>
                <w:lang w:val="hy-AM"/>
              </w:rPr>
              <w:lastRenderedPageBreak/>
              <w:t xml:space="preserve">տուրիստական ծառայությունների իրացման նպատակով: </w:t>
            </w:r>
            <w:r w:rsidRPr="0055629E">
              <w:rPr>
                <w:rFonts w:ascii="Sylfaen" w:hAnsi="Sylfaen"/>
                <w:b/>
                <w:bCs/>
                <w:i/>
                <w:iCs/>
                <w:snapToGrid/>
                <w:lang w:val="hy-AM"/>
              </w:rPr>
              <w:t xml:space="preserve"> </w:t>
            </w:r>
          </w:p>
          <w:p w14:paraId="4046EB8F"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2.2.2. Մշտադիտարկել շուկան, նպատակ ունենալով իրացնել տուրիստական ծառայությունները և ԶԼՄ-ներում տեղադրել գովազդ:</w:t>
            </w:r>
          </w:p>
          <w:p w14:paraId="7BC79ED8"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2.2.3. </w:t>
            </w:r>
            <w:r w:rsidRPr="00166EC2">
              <w:rPr>
                <w:rFonts w:ascii="Sylfaen" w:hAnsi="Sylfaen"/>
                <w:snapToGrid/>
                <w:lang w:val="hy-AM"/>
              </w:rPr>
              <w:t>Հաճախորդներին տեղեկացնել տուրիստական ծառայությունների կազմակերպման և իրացման բոլոր պայմանների մասին, համաձայն ԳՀ-ի կողմից տրամադրված տվյալների:</w:t>
            </w:r>
          </w:p>
          <w:p w14:paraId="3425B2C4" w14:textId="77777777" w:rsidR="000D45B0" w:rsidRDefault="000D45B0" w:rsidP="00730052">
            <w:pPr>
              <w:spacing w:after="0" w:line="240" w:lineRule="auto"/>
              <w:jc w:val="both"/>
              <w:rPr>
                <w:rFonts w:ascii="Sylfaen" w:hAnsi="Sylfaen"/>
                <w:snapToGrid/>
                <w:lang w:val="hy-AM"/>
              </w:rPr>
            </w:pPr>
            <w:r w:rsidRPr="00FB447C">
              <w:rPr>
                <w:rFonts w:ascii="Sylfaen" w:hAnsi="Sylfaen"/>
                <w:snapToGrid/>
                <w:lang w:val="hy-AM"/>
              </w:rPr>
              <w:t>2.2.4</w:t>
            </w:r>
            <w:r w:rsidRPr="00DD6C18">
              <w:rPr>
                <w:rFonts w:ascii="Sylfaen" w:hAnsi="Sylfaen"/>
                <w:snapToGrid/>
                <w:lang w:val="hy-AM"/>
              </w:rPr>
              <w:t>.</w:t>
            </w:r>
            <w:r w:rsidRPr="00FB447C">
              <w:rPr>
                <w:rFonts w:ascii="Sylfaen" w:hAnsi="Sylfaen"/>
                <w:snapToGrid/>
                <w:lang w:val="hy-AM"/>
              </w:rPr>
              <w:t xml:space="preserve"> Ավիատոմսեր ներառող ծառայությունների իրացման դեպքում, ժամանակին և ամբողջ ծավալով տեղեկացնել հաճախորդներին կիրառվող սակագների, չեղարկման և ավիատոմսերի ետ վերադարձման   կանոնների, փոխադրման այլ պայմանների  և դրա իրականացման համար պահանջվող փաստաթղթերի, ինչպես նաև բոլոր փոփոխությունների մասին՝ ավիափոխադրողի կողմից հրապարակված թռիչքների չեղարկման, տեղափոխման, ժամերի փոփոխման հետ կապված:</w:t>
            </w:r>
          </w:p>
          <w:p w14:paraId="2547CB11" w14:textId="77777777" w:rsidR="000D45B0" w:rsidRPr="00CD256D" w:rsidRDefault="000D45B0" w:rsidP="00730052">
            <w:pPr>
              <w:spacing w:after="0" w:line="240" w:lineRule="auto"/>
              <w:jc w:val="both"/>
              <w:rPr>
                <w:rFonts w:ascii="Sylfaen" w:hAnsi="Sylfaen"/>
                <w:snapToGrid/>
                <w:sz w:val="20"/>
                <w:szCs w:val="20"/>
                <w:lang w:val="hy-AM"/>
              </w:rPr>
            </w:pPr>
            <w:r w:rsidRPr="00C84BCA">
              <w:rPr>
                <w:lang w:val="hy-AM"/>
              </w:rPr>
              <w:t>2.2.5</w:t>
            </w:r>
            <w:r w:rsidRPr="00C375FB">
              <w:rPr>
                <w:lang w:val="hy-AM"/>
              </w:rPr>
              <w:t>.</w:t>
            </w:r>
            <w:r w:rsidRPr="00C84BCA">
              <w:rPr>
                <w:lang w:val="hy-AM"/>
              </w:rPr>
              <w:t xml:space="preserve"> </w:t>
            </w:r>
            <w:hyperlink r:id="rId23" w:history="1">
              <w:r w:rsidRPr="00C3657A">
                <w:rPr>
                  <w:rStyle w:val="a5"/>
                  <w:rFonts w:ascii="Sylfaen" w:hAnsi="Sylfaen"/>
                  <w:snapToGrid/>
                  <w:lang w:val="hy-AM"/>
                </w:rPr>
                <w:t>www.pegast.</w:t>
              </w:r>
              <w:r w:rsidRPr="00C84BCA">
                <w:rPr>
                  <w:rStyle w:val="a5"/>
                  <w:rFonts w:ascii="Sylfaen" w:hAnsi="Sylfaen"/>
                  <w:snapToGrid/>
                  <w:lang w:val="hy-AM"/>
                </w:rPr>
                <w:t>am</w:t>
              </w:r>
            </w:hyperlink>
            <w:r w:rsidRPr="00C84BCA">
              <w:rPr>
                <w:rStyle w:val="a5"/>
                <w:rFonts w:ascii="Sylfaen" w:hAnsi="Sylfaen"/>
                <w:snapToGrid/>
                <w:color w:val="auto"/>
                <w:u w:val="none"/>
                <w:lang w:val="hy-AM"/>
              </w:rPr>
              <w:t>,</w:t>
            </w:r>
            <w:r w:rsidRPr="00C84BCA">
              <w:rPr>
                <w:rFonts w:ascii="Sylfaen" w:hAnsi="Sylfaen"/>
                <w:snapToGrid/>
                <w:lang w:val="hy-AM"/>
              </w:rPr>
              <w:t xml:space="preserve"> </w:t>
            </w:r>
            <w:r w:rsidRPr="00C84BCA">
              <w:rPr>
                <w:rStyle w:val="a5"/>
                <w:rFonts w:ascii="Sylfaen" w:hAnsi="Sylfaen"/>
                <w:color w:val="auto"/>
                <w:u w:val="none"/>
                <w:lang w:val="hy-AM"/>
              </w:rPr>
              <w:t xml:space="preserve">www.pegast.ge, </w:t>
            </w:r>
            <w:r w:rsidRPr="00C84BCA">
              <w:rPr>
                <w:rFonts w:ascii="Sylfaen" w:hAnsi="Sylfaen"/>
                <w:snapToGrid/>
                <w:lang w:val="hy-AM"/>
              </w:rPr>
              <w:t>www.pegast.ru</w:t>
            </w:r>
            <w:r w:rsidRPr="00C84BCA">
              <w:rPr>
                <w:rStyle w:val="a5"/>
                <w:rFonts w:ascii="Sylfaen" w:hAnsi="Sylfaen"/>
                <w:color w:val="auto"/>
                <w:u w:val="none"/>
                <w:lang w:val="hy-AM"/>
              </w:rPr>
              <w:t xml:space="preserve">, </w:t>
            </w:r>
            <w:hyperlink r:id="rId24" w:history="1">
              <w:r w:rsidRPr="00C84BCA">
                <w:rPr>
                  <w:rStyle w:val="a5"/>
                  <w:rFonts w:ascii="Sylfaen" w:hAnsi="Sylfaen"/>
                  <w:lang w:val="hy-AM"/>
                </w:rPr>
                <w:t>www.pegast.asia</w:t>
              </w:r>
            </w:hyperlink>
            <w:r w:rsidRPr="00C84BCA">
              <w:rPr>
                <w:rStyle w:val="a5"/>
                <w:rFonts w:ascii="Sylfaen" w:hAnsi="Sylfaen"/>
                <w:color w:val="auto"/>
                <w:u w:val="none"/>
                <w:lang w:val="hy-AM"/>
              </w:rPr>
              <w:t>, www.pegast.com.ua կայքերի միջոցով ստուգել թռիչքի ժամերը և տեղեկացնել տուրիստներին թռիչքից 1 (մեկ) օր առաջ:</w:t>
            </w:r>
          </w:p>
        </w:tc>
      </w:tr>
      <w:tr w:rsidR="000D45B0" w:rsidRPr="00377D52" w14:paraId="2230E19A" w14:textId="77777777" w:rsidTr="00730052">
        <w:trPr>
          <w:trHeight w:val="51"/>
        </w:trPr>
        <w:tc>
          <w:tcPr>
            <w:tcW w:w="5410" w:type="dxa"/>
            <w:shd w:val="clear" w:color="000000" w:fill="FFFFFF"/>
            <w:noWrap/>
            <w:hideMark/>
          </w:tcPr>
          <w:p w14:paraId="7215927F" w14:textId="77777777" w:rsidR="000D45B0" w:rsidRPr="00430E70" w:rsidRDefault="000D45B0" w:rsidP="00730052">
            <w:pPr>
              <w:spacing w:after="0" w:line="240" w:lineRule="auto"/>
              <w:jc w:val="both"/>
              <w:rPr>
                <w:rFonts w:ascii="Sylfaen" w:hAnsi="Sylfaen"/>
                <w:snapToGrid/>
                <w:lang w:val="hy-AM"/>
              </w:rPr>
            </w:pPr>
          </w:p>
        </w:tc>
        <w:tc>
          <w:tcPr>
            <w:tcW w:w="5411" w:type="dxa"/>
            <w:shd w:val="clear" w:color="000000" w:fill="FFFFFF"/>
            <w:noWrap/>
            <w:hideMark/>
          </w:tcPr>
          <w:p w14:paraId="40A201EE" w14:textId="77777777" w:rsidR="000D45B0" w:rsidRPr="00430E70" w:rsidRDefault="000D45B0" w:rsidP="00730052">
            <w:pPr>
              <w:spacing w:after="0" w:line="240" w:lineRule="auto"/>
              <w:jc w:val="both"/>
              <w:rPr>
                <w:rFonts w:ascii="Sylfaen" w:hAnsi="Sylfaen"/>
                <w:snapToGrid/>
                <w:sz w:val="20"/>
                <w:szCs w:val="20"/>
                <w:lang w:val="hy-AM"/>
              </w:rPr>
            </w:pPr>
          </w:p>
        </w:tc>
      </w:tr>
      <w:tr w:rsidR="000D45B0" w:rsidRPr="00377D52" w14:paraId="4F4C7AD4" w14:textId="77777777" w:rsidTr="00730052">
        <w:trPr>
          <w:trHeight w:val="51"/>
        </w:trPr>
        <w:tc>
          <w:tcPr>
            <w:tcW w:w="5410" w:type="dxa"/>
            <w:shd w:val="clear" w:color="auto" w:fill="auto"/>
            <w:noWrap/>
            <w:hideMark/>
          </w:tcPr>
          <w:p w14:paraId="484B9821"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2.2.6.</w:t>
            </w:r>
            <w:r w:rsidRPr="00C375FB">
              <w:rPr>
                <w:rFonts w:ascii="Sylfaen" w:hAnsi="Sylfaen"/>
                <w:snapToGrid/>
                <w:lang w:val="hy-AM"/>
              </w:rPr>
              <w:t xml:space="preserve"> </w:t>
            </w:r>
            <w:r w:rsidRPr="0055629E">
              <w:rPr>
                <w:rFonts w:ascii="Sylfaen" w:hAnsi="Sylfaen"/>
                <w:snapToGrid/>
                <w:lang w:val="hy-AM"/>
              </w:rPr>
              <w:t>Вправе подавать ГИ заявку с запросом на туристические услуги.</w:t>
            </w:r>
          </w:p>
          <w:p w14:paraId="1717F2E5"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2.2.7. Нести полную финансовую ответственность за все забронированные</w:t>
            </w:r>
            <w:r w:rsidRPr="0055629E">
              <w:rPr>
                <w:rFonts w:ascii="Sylfaen" w:hAnsi="Sylfaen"/>
                <w:snapToGrid/>
                <w:lang w:val="ru-RU"/>
              </w:rPr>
              <w:t xml:space="preserve"> и подтвержденные туристические</w:t>
            </w:r>
            <w:r w:rsidRPr="0055629E">
              <w:rPr>
                <w:rFonts w:ascii="Sylfaen" w:hAnsi="Sylfaen"/>
                <w:snapToGrid/>
                <w:lang w:val="hy-AM"/>
              </w:rPr>
              <w:t xml:space="preserve"> услуги, предоставленные ПТ через ГИ.</w:t>
            </w:r>
          </w:p>
          <w:p w14:paraId="0CCE0AEB"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2.2.8.</w:t>
            </w:r>
            <w:r w:rsidRPr="00CD256D">
              <w:rPr>
                <w:rFonts w:ascii="Sylfaen" w:hAnsi="Sylfaen"/>
                <w:snapToGrid/>
                <w:lang w:val="ru-RU"/>
              </w:rPr>
              <w:t xml:space="preserve"> </w:t>
            </w:r>
            <w:r w:rsidRPr="0055629E">
              <w:rPr>
                <w:rFonts w:ascii="Sylfaen" w:hAnsi="Sylfaen"/>
                <w:snapToGrid/>
                <w:lang w:val="hy-AM"/>
              </w:rPr>
              <w:t>Нести полную финансовую и юридическую ответственность за все реализованные третьим лицам, туристические услуги, предоставленные ПТ через ГИ.</w:t>
            </w:r>
          </w:p>
          <w:p w14:paraId="57859709"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2.2.9.</w:t>
            </w:r>
            <w:r w:rsidRPr="0055629E">
              <w:rPr>
                <w:rFonts w:ascii="Sylfaen" w:hAnsi="Sylfaen"/>
                <w:snapToGrid/>
                <w:lang w:val="hy-AM"/>
              </w:rPr>
              <w:t>Обязан до пят</w:t>
            </w:r>
            <w:r w:rsidRPr="0055629E">
              <w:rPr>
                <w:rFonts w:ascii="Sylfaen" w:hAnsi="Sylfaen"/>
                <w:snapToGrid/>
                <w:lang w:val="ru-RU"/>
              </w:rPr>
              <w:t>ого</w:t>
            </w:r>
            <w:r w:rsidRPr="0055629E">
              <w:rPr>
                <w:rFonts w:ascii="Sylfaen" w:hAnsi="Sylfaen"/>
                <w:snapToGrid/>
                <w:lang w:val="hy-AM"/>
              </w:rPr>
              <w:t xml:space="preserve"> числа каждого месяца, представлять ГИ отчет об осуществленной реализации туристических услуг в предыдущем календарном </w:t>
            </w:r>
            <w:r w:rsidRPr="004A1DA3">
              <w:rPr>
                <w:rFonts w:ascii="Sylfaen" w:hAnsi="Sylfaen"/>
                <w:snapToGrid/>
                <w:lang w:val="hy-AM"/>
              </w:rPr>
              <w:t xml:space="preserve">месяце (отчет должен быть в соответствии с приложением № </w:t>
            </w:r>
            <w:r w:rsidRPr="004A1DA3">
              <w:rPr>
                <w:rFonts w:ascii="Sylfaen" w:hAnsi="Sylfaen"/>
                <w:snapToGrid/>
                <w:lang w:val="ru-RU"/>
              </w:rPr>
              <w:t>1</w:t>
            </w:r>
            <w:r w:rsidRPr="0055629E">
              <w:rPr>
                <w:rFonts w:ascii="Sylfaen" w:hAnsi="Sylfaen"/>
                <w:snapToGrid/>
                <w:lang w:val="hy-AM"/>
              </w:rPr>
              <w:t>).</w:t>
            </w:r>
          </w:p>
          <w:p w14:paraId="3B0020EB" w14:textId="77777777" w:rsidR="000D45B0" w:rsidRDefault="000D45B0" w:rsidP="00730052">
            <w:pPr>
              <w:spacing w:after="0" w:line="240" w:lineRule="auto"/>
              <w:jc w:val="both"/>
              <w:rPr>
                <w:rFonts w:ascii="Sylfaen" w:hAnsi="Sylfaen"/>
                <w:snapToGrid/>
                <w:lang w:val="hy-AM"/>
              </w:rPr>
            </w:pPr>
          </w:p>
          <w:p w14:paraId="0EFB9963"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2.2.10.</w:t>
            </w:r>
            <w:r w:rsidRPr="0055629E">
              <w:rPr>
                <w:rFonts w:ascii="Sylfaen" w:hAnsi="Sylfaen"/>
                <w:snapToGrid/>
                <w:lang w:val="hy-AM"/>
              </w:rPr>
              <w:t xml:space="preserve">Обязуется передавать ГИ вырученную от реализации сумму за вычетом полагающихся ему вознаграждений и </w:t>
            </w:r>
            <w:r w:rsidRPr="0055629E">
              <w:rPr>
                <w:rFonts w:ascii="Sylfaen" w:hAnsi="Sylfaen"/>
                <w:snapToGrid/>
                <w:lang w:val="ru-RU"/>
              </w:rPr>
              <w:t xml:space="preserve">дополнительных </w:t>
            </w:r>
            <w:r>
              <w:rPr>
                <w:rFonts w:ascii="Sylfaen" w:hAnsi="Sylfaen"/>
                <w:snapToGrid/>
                <w:lang w:val="hy-AM"/>
              </w:rPr>
              <w:t xml:space="preserve">бонусов, согласно </w:t>
            </w:r>
            <w:r w:rsidRPr="007E1AD4">
              <w:rPr>
                <w:rFonts w:ascii="Sylfaen" w:hAnsi="Sylfaen"/>
                <w:snapToGrid/>
                <w:lang w:val="ru-RU"/>
              </w:rPr>
              <w:t xml:space="preserve">положениям </w:t>
            </w:r>
            <w:r w:rsidRPr="007E1AD4">
              <w:rPr>
                <w:rFonts w:ascii="Sylfaen" w:hAnsi="Sylfaen"/>
                <w:snapToGrid/>
                <w:lang w:val="hy-AM"/>
              </w:rPr>
              <w:t>настоящего договора.</w:t>
            </w:r>
          </w:p>
          <w:p w14:paraId="65381F6A" w14:textId="77777777" w:rsidR="000D45B0" w:rsidRPr="007E1AD4" w:rsidRDefault="000D45B0" w:rsidP="00730052">
            <w:pPr>
              <w:spacing w:after="0" w:line="240" w:lineRule="auto"/>
              <w:jc w:val="both"/>
              <w:rPr>
                <w:rFonts w:ascii="Sylfaen" w:hAnsi="Sylfaen"/>
                <w:snapToGrid/>
                <w:lang w:val="hy-AM"/>
              </w:rPr>
            </w:pPr>
          </w:p>
          <w:p w14:paraId="351A050B"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2.2.11. При заключении договоров с</w:t>
            </w:r>
            <w:r w:rsidRPr="0055629E">
              <w:rPr>
                <w:rFonts w:ascii="Sylfaen" w:hAnsi="Sylfaen"/>
                <w:snapToGrid/>
                <w:lang w:val="hy-AM"/>
              </w:rPr>
              <w:t xml:space="preserve"> третьими лицами (с клиентами, субагентами и туристическими агентами) информировать их о том, что реализуемая услуга является собственностью </w:t>
            </w:r>
            <w:r w:rsidRPr="0055629E">
              <w:rPr>
                <w:rFonts w:ascii="Sylfaen" w:hAnsi="Sylfaen"/>
                <w:snapToGrid/>
                <w:lang w:val="ru-RU"/>
              </w:rPr>
              <w:t>ПТ</w:t>
            </w:r>
            <w:r w:rsidRPr="0055629E">
              <w:rPr>
                <w:rFonts w:ascii="Sylfaen" w:hAnsi="Sylfaen"/>
                <w:snapToGrid/>
                <w:lang w:val="hy-AM"/>
              </w:rPr>
              <w:t>.</w:t>
            </w:r>
          </w:p>
          <w:p w14:paraId="4240412D" w14:textId="77777777" w:rsidR="000D45B0" w:rsidRDefault="000D45B0" w:rsidP="00730052">
            <w:pPr>
              <w:spacing w:after="0" w:line="240" w:lineRule="auto"/>
              <w:jc w:val="both"/>
              <w:rPr>
                <w:rFonts w:ascii="Sylfaen" w:hAnsi="Sylfaen"/>
                <w:snapToGrid/>
                <w:lang w:val="hy-AM"/>
              </w:rPr>
            </w:pPr>
          </w:p>
          <w:p w14:paraId="36112E72"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2.2.12. Получить полную стоимость за реализацию туристических услуг</w:t>
            </w:r>
            <w:r w:rsidRPr="0055629E">
              <w:rPr>
                <w:rFonts w:ascii="Sylfaen" w:hAnsi="Sylfaen"/>
                <w:snapToGrid/>
                <w:lang w:val="ru-RU"/>
              </w:rPr>
              <w:t xml:space="preserve"> и после</w:t>
            </w:r>
            <w:r w:rsidRPr="0055629E">
              <w:rPr>
                <w:rFonts w:ascii="Sylfaen" w:hAnsi="Sylfaen"/>
                <w:snapToGrid/>
                <w:lang w:val="hy-AM"/>
              </w:rPr>
              <w:t xml:space="preserve"> удержания (вычета) </w:t>
            </w:r>
            <w:r w:rsidRPr="007E1AD4">
              <w:rPr>
                <w:rFonts w:ascii="Sylfaen" w:hAnsi="Sylfaen"/>
                <w:snapToGrid/>
                <w:lang w:val="hy-AM"/>
              </w:rPr>
              <w:t>вознаграждения</w:t>
            </w:r>
            <w:r w:rsidRPr="007E1AD4">
              <w:rPr>
                <w:rFonts w:ascii="Sylfaen" w:hAnsi="Sylfaen"/>
                <w:snapToGrid/>
                <w:lang w:val="ru-RU"/>
              </w:rPr>
              <w:t xml:space="preserve"> и дополнительных бонусов</w:t>
            </w:r>
            <w:r w:rsidRPr="007E1AD4">
              <w:rPr>
                <w:rFonts w:ascii="Sylfaen" w:hAnsi="Sylfaen"/>
                <w:snapToGrid/>
                <w:lang w:val="hy-AM"/>
              </w:rPr>
              <w:t xml:space="preserve"> Исполнителя, перевести ее на счет</w:t>
            </w:r>
            <w:r w:rsidRPr="0055629E">
              <w:rPr>
                <w:rFonts w:ascii="Sylfaen" w:hAnsi="Sylfaen"/>
                <w:snapToGrid/>
                <w:lang w:val="hy-AM"/>
              </w:rPr>
              <w:t xml:space="preserve"> ГИ. </w:t>
            </w:r>
            <w:r w:rsidRPr="007E1AD4">
              <w:rPr>
                <w:rFonts w:ascii="Sylfaen" w:hAnsi="Sylfaen"/>
                <w:snapToGrid/>
                <w:lang w:val="hy-AM"/>
              </w:rPr>
              <w:t>Вознаграждение за реализацию туристических услуг устанавливается на основании фактического объема продаж, в соответствии с положениями настоящего договора, касающегося вознаграждения.</w:t>
            </w:r>
            <w:r w:rsidRPr="0055629E">
              <w:rPr>
                <w:rFonts w:ascii="Sylfaen" w:hAnsi="Sylfaen"/>
                <w:snapToGrid/>
                <w:lang w:val="hy-AM"/>
              </w:rPr>
              <w:t xml:space="preserve"> </w:t>
            </w:r>
          </w:p>
          <w:p w14:paraId="4C2F8FC0" w14:textId="77777777" w:rsidR="000D45B0" w:rsidRDefault="000D45B0" w:rsidP="00730052">
            <w:pPr>
              <w:spacing w:after="0" w:line="240" w:lineRule="auto"/>
              <w:jc w:val="both"/>
              <w:rPr>
                <w:rFonts w:ascii="Sylfaen" w:hAnsi="Sylfaen"/>
                <w:b/>
                <w:snapToGrid/>
                <w:lang w:val="hy-AM"/>
              </w:rPr>
            </w:pPr>
          </w:p>
          <w:p w14:paraId="57AA8567" w14:textId="77777777" w:rsidR="000D45B0" w:rsidRPr="00C375FB" w:rsidRDefault="000D45B0" w:rsidP="00730052">
            <w:pPr>
              <w:spacing w:after="0" w:line="240" w:lineRule="auto"/>
              <w:jc w:val="both"/>
              <w:rPr>
                <w:rFonts w:ascii="Sylfaen" w:hAnsi="Sylfaen"/>
                <w:b/>
                <w:bCs/>
                <w:snapToGrid/>
                <w:lang w:val="ru-RU"/>
              </w:rPr>
            </w:pPr>
            <w:r w:rsidRPr="00A91462">
              <w:rPr>
                <w:rFonts w:ascii="Sylfaen" w:hAnsi="Sylfaen"/>
                <w:b/>
                <w:bCs/>
                <w:snapToGrid/>
                <w:lang w:val="ru-RU"/>
              </w:rPr>
              <w:t>3. ВЗАИМОРАСЧЕТЫ СТОРОН</w:t>
            </w:r>
            <w:r w:rsidRPr="00C375FB">
              <w:rPr>
                <w:rFonts w:ascii="Sylfaen" w:hAnsi="Sylfaen"/>
                <w:b/>
                <w:bCs/>
                <w:snapToGrid/>
                <w:lang w:val="ru-RU"/>
              </w:rPr>
              <w:t xml:space="preserve"> </w:t>
            </w:r>
          </w:p>
          <w:p w14:paraId="43CC934A" w14:textId="77777777" w:rsidR="000D45B0" w:rsidRPr="00874A7C" w:rsidRDefault="000D45B0" w:rsidP="00730052">
            <w:pPr>
              <w:spacing w:after="0" w:line="240" w:lineRule="auto"/>
              <w:jc w:val="both"/>
              <w:rPr>
                <w:rFonts w:ascii="Sylfaen" w:hAnsi="Sylfaen"/>
                <w:b/>
                <w:bCs/>
                <w:snapToGrid/>
                <w:lang w:val="ru-RU"/>
              </w:rPr>
            </w:pPr>
            <w:r w:rsidRPr="0055629E">
              <w:rPr>
                <w:rFonts w:ascii="Sylfaen" w:hAnsi="Sylfaen"/>
                <w:snapToGrid/>
                <w:lang w:val="hy-AM"/>
              </w:rPr>
              <w:t>3.1. Цены на Туристические услуги</w:t>
            </w:r>
            <w:r w:rsidRPr="00874A7C">
              <w:rPr>
                <w:rFonts w:ascii="Sylfaen" w:hAnsi="Sylfaen"/>
                <w:snapToGrid/>
                <w:lang w:val="ru-RU"/>
              </w:rPr>
              <w:t xml:space="preserve"> </w:t>
            </w:r>
            <w:r w:rsidRPr="0055629E">
              <w:rPr>
                <w:rFonts w:ascii="Sylfaen" w:hAnsi="Sylfaen"/>
                <w:snapToGrid/>
                <w:lang w:val="hy-AM"/>
              </w:rPr>
              <w:t>определяются</w:t>
            </w:r>
            <w:r w:rsidRPr="00874A7C">
              <w:rPr>
                <w:rFonts w:ascii="Sylfaen" w:hAnsi="Sylfaen"/>
                <w:snapToGrid/>
                <w:lang w:val="ru-RU"/>
              </w:rPr>
              <w:t xml:space="preserve"> </w:t>
            </w:r>
            <w:r w:rsidRPr="0055629E">
              <w:rPr>
                <w:rFonts w:ascii="Sylfaen" w:hAnsi="Sylfaen"/>
                <w:snapToGrid/>
                <w:lang w:val="hy-AM"/>
              </w:rPr>
              <w:t xml:space="preserve">непосредственно </w:t>
            </w:r>
            <w:r w:rsidRPr="0055629E">
              <w:rPr>
                <w:rFonts w:ascii="Sylfaen" w:hAnsi="Sylfaen"/>
                <w:snapToGrid/>
                <w:lang w:val="ru-RU"/>
              </w:rPr>
              <w:t>ПТ</w:t>
            </w:r>
            <w:r w:rsidRPr="0055629E">
              <w:rPr>
                <w:rFonts w:ascii="Sylfaen" w:hAnsi="Sylfaen"/>
                <w:snapToGrid/>
                <w:lang w:val="hy-AM"/>
              </w:rPr>
              <w:t xml:space="preserve">, и реализация </w:t>
            </w:r>
            <w:r w:rsidRPr="0055629E">
              <w:rPr>
                <w:rFonts w:ascii="Sylfaen" w:hAnsi="Sylfaen"/>
                <w:snapToGrid/>
                <w:lang w:val="ru-RU"/>
              </w:rPr>
              <w:t>должна</w:t>
            </w:r>
            <w:r w:rsidRPr="00874A7C">
              <w:rPr>
                <w:rFonts w:ascii="Sylfaen" w:hAnsi="Sylfaen"/>
                <w:snapToGrid/>
                <w:lang w:val="ru-RU"/>
              </w:rPr>
              <w:t xml:space="preserve"> </w:t>
            </w:r>
          </w:p>
          <w:p w14:paraId="1A3B53AE"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осуществляться согласно установленным ценам.</w:t>
            </w:r>
          </w:p>
          <w:p w14:paraId="7105ECDC" w14:textId="77777777" w:rsidR="000D45B0" w:rsidRDefault="000D45B0" w:rsidP="00730052">
            <w:pPr>
              <w:spacing w:after="0" w:line="240" w:lineRule="auto"/>
              <w:jc w:val="both"/>
              <w:rPr>
                <w:rFonts w:ascii="Sylfaen" w:hAnsi="Sylfaen"/>
                <w:snapToGrid/>
                <w:lang w:val="hy-AM"/>
              </w:rPr>
            </w:pPr>
          </w:p>
          <w:p w14:paraId="0B5CAC09" w14:textId="77777777" w:rsidR="000D45B0" w:rsidRPr="00C375FB" w:rsidRDefault="000D45B0" w:rsidP="00730052">
            <w:pPr>
              <w:spacing w:after="0" w:line="240" w:lineRule="auto"/>
              <w:jc w:val="both"/>
              <w:rPr>
                <w:rFonts w:ascii="Sylfaen" w:hAnsi="Sylfaen"/>
                <w:b/>
                <w:snapToGrid/>
                <w:lang w:val="hy-AM"/>
              </w:rPr>
            </w:pPr>
            <w:r w:rsidRPr="0055629E">
              <w:rPr>
                <w:rFonts w:ascii="Sylfaen" w:hAnsi="Sylfaen"/>
                <w:snapToGrid/>
                <w:lang w:val="hy-AM"/>
              </w:rPr>
              <w:t xml:space="preserve">3.2. Исполнитель или какой-либо его агент не вправе добавлять какую-либо комиссию или сбор за иные услуги к цене на туристические услуги, установленной </w:t>
            </w:r>
            <w:r w:rsidRPr="0055629E">
              <w:rPr>
                <w:rFonts w:ascii="Sylfaen" w:hAnsi="Sylfaen"/>
                <w:snapToGrid/>
                <w:lang w:val="ru-RU"/>
              </w:rPr>
              <w:t>ПТ</w:t>
            </w:r>
            <w:r w:rsidRPr="0055629E">
              <w:rPr>
                <w:rFonts w:ascii="Sylfaen" w:hAnsi="Sylfaen"/>
                <w:snapToGrid/>
                <w:lang w:val="hy-AM"/>
              </w:rPr>
              <w:t>. В случае нарушения приведенного выше условия, ГИ вправе, без предварительного уведомления, расторгнуть настоящий Договор и закрыть доступ к своей системе.</w:t>
            </w:r>
          </w:p>
        </w:tc>
        <w:tc>
          <w:tcPr>
            <w:tcW w:w="5411" w:type="dxa"/>
            <w:shd w:val="clear" w:color="auto" w:fill="auto"/>
            <w:noWrap/>
            <w:hideMark/>
          </w:tcPr>
          <w:p w14:paraId="7D408F56"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lastRenderedPageBreak/>
              <w:t>2.2.6.</w:t>
            </w:r>
            <w:r w:rsidRPr="00830850">
              <w:rPr>
                <w:rFonts w:ascii="Sylfaen" w:hAnsi="Sylfaen"/>
                <w:snapToGrid/>
                <w:lang w:val="hy-AM"/>
              </w:rPr>
              <w:t xml:space="preserve"> </w:t>
            </w:r>
            <w:r w:rsidRPr="0055629E">
              <w:rPr>
                <w:rFonts w:ascii="Sylfaen" w:hAnsi="Sylfaen"/>
                <w:snapToGrid/>
                <w:lang w:val="hy-AM"/>
              </w:rPr>
              <w:t>Իրավունք ունի ԳՀ-ին ներկայացնել տուրիստական ծառայությունների հայտ:</w:t>
            </w:r>
          </w:p>
          <w:p w14:paraId="30C7CDAE"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2.2.7.</w:t>
            </w:r>
            <w:r w:rsidRPr="00830850">
              <w:rPr>
                <w:rFonts w:ascii="Sylfaen" w:hAnsi="Sylfaen"/>
                <w:snapToGrid/>
                <w:lang w:val="hy-AM"/>
              </w:rPr>
              <w:t xml:space="preserve"> </w:t>
            </w:r>
            <w:r w:rsidRPr="0055629E">
              <w:rPr>
                <w:rFonts w:ascii="Sylfaen" w:hAnsi="Sylfaen"/>
                <w:snapToGrid/>
                <w:lang w:val="hy-AM"/>
              </w:rPr>
              <w:t>Կրել ամբողջական ֆինանսական պատասխանատվություն, ամրագրված և հաստատված, ԳՀ-ի միջոցով ՊՏ-ի կողմից մատուցվող ծառայությունների համար:</w:t>
            </w:r>
          </w:p>
          <w:p w14:paraId="7C2A545D"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2.2.8. Կրել ամբողջական ֆինանսական և իրավական պատասխանատվություն  ԳՀ-ի միջոցով ՊՏ-ի կողմից մատուցվող, երրորդ անձանց իրացված, ծառայությունների համար:</w:t>
            </w:r>
          </w:p>
          <w:p w14:paraId="7EF370E9"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2.2.9. Պարտավոր է ԳՀ-ին մինչև յուրաքանչյուր ամսվա հինգը ներկայացնել հաշվետվություն՝ նախորդ օրացուցային ամսվա ընթացքում տուրիստական ծառայությունների իրացման վերաբերյալ </w:t>
            </w:r>
            <w:r w:rsidRPr="004A1DA3">
              <w:rPr>
                <w:rFonts w:ascii="Sylfaen" w:hAnsi="Sylfaen"/>
                <w:snapToGrid/>
                <w:lang w:val="hy-AM"/>
              </w:rPr>
              <w:t>(հաշվետվությունը պետք է համապատասխանի հավելված № 1-ին</w:t>
            </w:r>
            <w:r w:rsidRPr="0055629E">
              <w:rPr>
                <w:rFonts w:ascii="Sylfaen" w:hAnsi="Sylfaen"/>
                <w:snapToGrid/>
                <w:lang w:val="hy-AM"/>
              </w:rPr>
              <w:t>):</w:t>
            </w:r>
          </w:p>
          <w:p w14:paraId="5C3FA808"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 xml:space="preserve">2.2.10. Պարտավորվում է ԳՀ-ին փոխանցել իրացումից ստացված գումարը՝ պահելով իրեն հասանելիք վարձատրությունը և հավելյալ բոնուսները՝ համաձայն </w:t>
            </w:r>
            <w:r w:rsidRPr="007E1AD4">
              <w:rPr>
                <w:rFonts w:ascii="Sylfaen" w:hAnsi="Sylfaen"/>
                <w:snapToGrid/>
                <w:lang w:val="hy-AM"/>
              </w:rPr>
              <w:t>սույն Պայմանագրի դրույթների:</w:t>
            </w:r>
          </w:p>
          <w:p w14:paraId="111E31D2"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2.2.11.</w:t>
            </w:r>
            <w:r w:rsidRPr="00916BA9">
              <w:rPr>
                <w:rFonts w:ascii="Sylfaen" w:hAnsi="Sylfaen"/>
                <w:snapToGrid/>
                <w:lang w:val="hy-AM"/>
              </w:rPr>
              <w:t xml:space="preserve"> </w:t>
            </w:r>
            <w:r w:rsidRPr="0055629E">
              <w:rPr>
                <w:rFonts w:ascii="Sylfaen" w:hAnsi="Sylfaen"/>
                <w:snapToGrid/>
                <w:lang w:val="hy-AM"/>
              </w:rPr>
              <w:t xml:space="preserve">Երրորդ անձանց (հաճախորդների, ենթագործակալների և տուրիստական գործակալների) հետ պայմանագրեր կնքելիս նշել, որ իրացվող ծառայությունը </w:t>
            </w:r>
            <w:r w:rsidRPr="00FB447C">
              <w:rPr>
                <w:rFonts w:ascii="Sylfaen" w:hAnsi="Sylfaen"/>
                <w:snapToGrid/>
                <w:lang w:val="hy-AM"/>
              </w:rPr>
              <w:t>ՊՏ</w:t>
            </w:r>
            <w:r w:rsidRPr="0055629E">
              <w:rPr>
                <w:rFonts w:ascii="Sylfaen" w:hAnsi="Sylfaen"/>
                <w:snapToGrid/>
                <w:lang w:val="hy-AM"/>
              </w:rPr>
              <w:t>-ի սեփականությունն է:</w:t>
            </w:r>
          </w:p>
          <w:p w14:paraId="4E6A02E1"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lastRenderedPageBreak/>
              <w:t>2.2.12.</w:t>
            </w:r>
            <w:r w:rsidRPr="00C375FB">
              <w:rPr>
                <w:rFonts w:ascii="Sylfaen" w:hAnsi="Sylfaen"/>
                <w:snapToGrid/>
                <w:lang w:val="hy-AM"/>
              </w:rPr>
              <w:t xml:space="preserve"> </w:t>
            </w:r>
            <w:r w:rsidRPr="0055629E">
              <w:rPr>
                <w:rFonts w:ascii="Sylfaen" w:hAnsi="Sylfaen"/>
                <w:snapToGrid/>
                <w:lang w:val="hy-AM"/>
              </w:rPr>
              <w:t xml:space="preserve">Ստանալ տուրիստական ծառայությունների իրացման ամբողջ գումարը և, Հանձնակատարի փոխհատուցման մասը և հավելյալ բոնուսները պահելուց (հանելուց) </w:t>
            </w:r>
            <w:r>
              <w:rPr>
                <w:rFonts w:ascii="Sylfaen" w:hAnsi="Sylfaen"/>
                <w:snapToGrid/>
                <w:lang w:val="hy-AM"/>
              </w:rPr>
              <w:t>հետո, փոխանցել այն ԳՀ-ի հաշվին:</w:t>
            </w:r>
            <w:r w:rsidRPr="0055629E">
              <w:rPr>
                <w:rFonts w:ascii="Sylfaen" w:hAnsi="Sylfaen"/>
                <w:snapToGrid/>
                <w:lang w:val="hy-AM"/>
              </w:rPr>
              <w:t xml:space="preserve"> Տուրիստական ծառայությունների իրացման համար վարձատրությունը սահմանվում է փաստացի կատարված վաճառքների ծավալի հիման վրա՝ համաձայն սույն </w:t>
            </w:r>
            <w:r w:rsidRPr="007E1AD4">
              <w:rPr>
                <w:rFonts w:ascii="Sylfaen" w:hAnsi="Sylfaen"/>
                <w:snapToGrid/>
                <w:lang w:val="hy-AM"/>
              </w:rPr>
              <w:t>Պայմանագրի վարձատրությանը վերաբերվող դրույթների:</w:t>
            </w:r>
          </w:p>
          <w:p w14:paraId="53FD576A" w14:textId="77777777" w:rsidR="000D45B0" w:rsidRDefault="000D45B0" w:rsidP="00730052">
            <w:pPr>
              <w:spacing w:after="0" w:line="240" w:lineRule="auto"/>
              <w:jc w:val="both"/>
              <w:rPr>
                <w:rFonts w:ascii="Sylfaen" w:hAnsi="Sylfaen"/>
                <w:snapToGrid/>
                <w:lang w:val="hy-AM"/>
              </w:rPr>
            </w:pPr>
          </w:p>
          <w:p w14:paraId="390F6A01" w14:textId="77777777" w:rsidR="000D45B0" w:rsidRPr="000E5F13" w:rsidRDefault="000D45B0" w:rsidP="00730052">
            <w:pPr>
              <w:spacing w:after="0" w:line="240" w:lineRule="auto"/>
              <w:jc w:val="both"/>
              <w:rPr>
                <w:rFonts w:ascii="Sylfaen" w:hAnsi="Sylfaen"/>
                <w:b/>
                <w:bCs/>
                <w:snapToGrid/>
                <w:lang w:val="hy-AM"/>
              </w:rPr>
            </w:pPr>
            <w:r w:rsidRPr="000E5F13">
              <w:rPr>
                <w:rFonts w:ascii="Sylfaen" w:hAnsi="Sylfaen"/>
                <w:b/>
                <w:bCs/>
                <w:snapToGrid/>
                <w:lang w:val="hy-AM"/>
              </w:rPr>
              <w:t>3. ԿՈՂՄԵՐԻ ՓՈԽԱԴԱՐՁ ՀԱՇՎԱՐԿՆԵՐԸ</w:t>
            </w:r>
          </w:p>
          <w:p w14:paraId="1F6282CE"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3.1.</w:t>
            </w:r>
            <w:r w:rsidRPr="004F3E44">
              <w:rPr>
                <w:rFonts w:ascii="Sylfaen" w:hAnsi="Sylfaen"/>
                <w:snapToGrid/>
                <w:lang w:val="hy-AM"/>
              </w:rPr>
              <w:t xml:space="preserve"> </w:t>
            </w:r>
            <w:r w:rsidRPr="0055629E">
              <w:rPr>
                <w:rFonts w:ascii="Sylfaen" w:hAnsi="Sylfaen"/>
                <w:snapToGrid/>
                <w:lang w:val="hy-AM"/>
              </w:rPr>
              <w:t xml:space="preserve">Տուրիստական ծառայությունների գները սահմանվում են անմիջապես </w:t>
            </w:r>
            <w:r w:rsidRPr="000E5F13">
              <w:rPr>
                <w:rFonts w:ascii="Sylfaen" w:hAnsi="Sylfaen"/>
                <w:snapToGrid/>
                <w:lang w:val="hy-AM"/>
              </w:rPr>
              <w:t>ՊՏ</w:t>
            </w:r>
            <w:r w:rsidRPr="0055629E">
              <w:rPr>
                <w:rFonts w:ascii="Sylfaen" w:hAnsi="Sylfaen"/>
                <w:snapToGrid/>
                <w:lang w:val="hy-AM"/>
              </w:rPr>
              <w:t>-ի կողմից, և իրացումը պետք է իրականացվի համաձայն սահմանված գների:</w:t>
            </w:r>
          </w:p>
          <w:p w14:paraId="2140D588" w14:textId="77777777" w:rsidR="000D45B0" w:rsidRPr="001A4DB9" w:rsidRDefault="000D45B0" w:rsidP="00730052">
            <w:pPr>
              <w:spacing w:after="0" w:line="240" w:lineRule="auto"/>
              <w:jc w:val="both"/>
              <w:rPr>
                <w:rFonts w:ascii="Sylfaen" w:hAnsi="Sylfaen"/>
                <w:snapToGrid/>
                <w:lang w:val="hy-AM"/>
              </w:rPr>
            </w:pPr>
            <w:r>
              <w:rPr>
                <w:rFonts w:ascii="Sylfaen" w:hAnsi="Sylfaen"/>
                <w:snapToGrid/>
                <w:lang w:val="hy-AM"/>
              </w:rPr>
              <w:t>3.2.</w:t>
            </w:r>
            <w:r w:rsidRPr="004F3E44">
              <w:rPr>
                <w:rFonts w:ascii="Sylfaen" w:hAnsi="Sylfaen"/>
                <w:snapToGrid/>
                <w:lang w:val="hy-AM"/>
              </w:rPr>
              <w:t xml:space="preserve"> </w:t>
            </w:r>
            <w:r w:rsidRPr="0055629E">
              <w:rPr>
                <w:rFonts w:ascii="Sylfaen" w:hAnsi="Sylfaen"/>
                <w:snapToGrid/>
                <w:lang w:val="hy-AM"/>
              </w:rPr>
              <w:t>Հանձնակատարը կամ նրա որևէ գործակալ իրավունք չունեն ավելացնելու որևէ կոմիսիոն վճար կամ որևէ տեսակի ծառայության վճար տուրիստական ծառայությունների գ</w:t>
            </w:r>
            <w:r>
              <w:rPr>
                <w:rFonts w:ascii="Sylfaen" w:hAnsi="Sylfaen"/>
                <w:snapToGrid/>
                <w:lang w:val="hy-AM"/>
              </w:rPr>
              <w:t>ների վրա, որոնք սահմանված են ՊՏ</w:t>
            </w:r>
            <w:r w:rsidRPr="0055629E">
              <w:rPr>
                <w:rFonts w:ascii="Sylfaen" w:hAnsi="Sylfaen"/>
                <w:snapToGrid/>
                <w:lang w:val="hy-AM"/>
              </w:rPr>
              <w:t>-ի կողմից: Սույն պայմանը խախտելու դեպքում, ԳՀ-ն իրավունք ունի դադարեցնել պայմանագիրը, առանց նախնական ծանուցման, և փակել մուտքը իր համակարգ:</w:t>
            </w:r>
          </w:p>
        </w:tc>
      </w:tr>
      <w:tr w:rsidR="000D45B0" w:rsidRPr="00377D52" w14:paraId="7B615C40" w14:textId="77777777" w:rsidTr="00730052">
        <w:trPr>
          <w:trHeight w:val="4749"/>
        </w:trPr>
        <w:tc>
          <w:tcPr>
            <w:tcW w:w="5410" w:type="dxa"/>
            <w:shd w:val="clear" w:color="auto" w:fill="auto"/>
            <w:noWrap/>
            <w:hideMark/>
          </w:tcPr>
          <w:p w14:paraId="4410E83D" w14:textId="77777777" w:rsidR="000D45B0" w:rsidRPr="003B715B" w:rsidRDefault="000D45B0" w:rsidP="00730052">
            <w:pPr>
              <w:spacing w:after="0" w:line="240" w:lineRule="auto"/>
              <w:jc w:val="both"/>
              <w:rPr>
                <w:rFonts w:ascii="Sylfaen" w:hAnsi="Sylfaen"/>
                <w:snapToGrid/>
                <w:lang w:val="ru-RU"/>
              </w:rPr>
            </w:pPr>
            <w:r w:rsidRPr="0055629E">
              <w:rPr>
                <w:rFonts w:ascii="Sylfaen" w:hAnsi="Sylfaen"/>
                <w:snapToGrid/>
                <w:lang w:val="hy-AM"/>
              </w:rPr>
              <w:lastRenderedPageBreak/>
              <w:t>3.3. ГИ обязан указывать цены на туристическиe услуги в своих публичных предложениях, основываясь на ставках, опубликованных на веб-сайт</w:t>
            </w:r>
            <w:r w:rsidRPr="0055629E">
              <w:rPr>
                <w:rFonts w:ascii="Sylfaen" w:hAnsi="Sylfaen"/>
                <w:snapToGrid/>
                <w:lang w:val="ru-RU"/>
              </w:rPr>
              <w:t>ах</w:t>
            </w:r>
            <w:r w:rsidRPr="0055629E">
              <w:rPr>
                <w:rFonts w:ascii="Sylfaen" w:hAnsi="Sylfaen"/>
                <w:snapToGrid/>
                <w:lang w:val="hy-AM"/>
              </w:rPr>
              <w:t xml:space="preserve"> </w:t>
            </w:r>
            <w:hyperlink r:id="rId25" w:history="1">
              <w:r w:rsidRPr="0055629E">
                <w:rPr>
                  <w:rStyle w:val="a5"/>
                  <w:rFonts w:ascii="Sylfaen" w:hAnsi="Sylfaen"/>
                  <w:snapToGrid/>
                  <w:color w:val="auto"/>
                  <w:u w:val="none"/>
                  <w:lang w:val="hy-AM"/>
                </w:rPr>
                <w:t>www.pegast.ge</w:t>
              </w:r>
            </w:hyperlink>
            <w:r w:rsidRPr="0055629E">
              <w:rPr>
                <w:rFonts w:ascii="Sylfaen" w:hAnsi="Sylfaen"/>
                <w:snapToGrid/>
                <w:lang w:val="ru-RU"/>
              </w:rPr>
              <w:t xml:space="preserv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sidRPr="0055629E">
              <w:rPr>
                <w:rStyle w:val="a5"/>
                <w:rFonts w:ascii="Sylfaen" w:hAnsi="Sylfaen"/>
                <w:color w:val="auto"/>
                <w:u w:val="none"/>
              </w:rPr>
              <w:t>am</w:t>
            </w:r>
            <w:r w:rsidRPr="0055629E">
              <w:rPr>
                <w:rStyle w:val="a5"/>
                <w:rFonts w:ascii="Sylfaen" w:hAnsi="Sylfaen"/>
                <w:color w:val="auto"/>
                <w:u w:val="none"/>
                <w:lang w:val="ru-RU"/>
              </w:rPr>
              <w:t xml:space="preserve">, </w:t>
            </w:r>
            <w:r w:rsidRPr="0055629E">
              <w:rPr>
                <w:rFonts w:ascii="Sylfaen" w:hAnsi="Sylfaen"/>
                <w:snapToGrid/>
                <w:lang w:val="ru-RU"/>
              </w:rPr>
              <w:t xml:space="preserve"> </w:t>
            </w:r>
            <w:hyperlink r:id="rId26" w:history="1">
              <w:r w:rsidRPr="0055629E">
                <w:rPr>
                  <w:rStyle w:val="a5"/>
                  <w:rFonts w:ascii="Sylfaen" w:hAnsi="Sylfaen"/>
                  <w:color w:val="auto"/>
                  <w:u w:val="none"/>
                  <w:lang w:val="hy-AM"/>
                </w:rPr>
                <w:t>www.pegast.ru</w:t>
              </w:r>
            </w:hyperlink>
            <w:r w:rsidRPr="0055629E">
              <w:rPr>
                <w:rStyle w:val="a5"/>
                <w:rFonts w:ascii="Sylfaen" w:hAnsi="Sylfaen"/>
                <w:color w:val="auto"/>
                <w:u w:val="none"/>
                <w:lang w:val="ru-RU"/>
              </w:rPr>
              <w:t xml:space="preserve">, </w:t>
            </w:r>
            <w:hyperlink r:id="rId27" w:history="1">
              <w:r w:rsidRPr="003004C1">
                <w:rPr>
                  <w:rStyle w:val="a5"/>
                  <w:rFonts w:ascii="Sylfaen" w:hAnsi="Sylfaen"/>
                </w:rPr>
                <w:t>www</w:t>
              </w:r>
              <w:r w:rsidRPr="003004C1">
                <w:rPr>
                  <w:rStyle w:val="a5"/>
                  <w:rFonts w:ascii="Sylfaen" w:hAnsi="Sylfaen"/>
                  <w:lang w:val="ru-RU"/>
                </w:rPr>
                <w:t>.</w:t>
              </w:r>
              <w:r w:rsidRPr="003004C1">
                <w:rPr>
                  <w:rStyle w:val="a5"/>
                  <w:rFonts w:ascii="Sylfaen" w:hAnsi="Sylfaen"/>
                </w:rPr>
                <w:t>pegast</w:t>
              </w:r>
              <w:r w:rsidRPr="003004C1">
                <w:rPr>
                  <w:rStyle w:val="a5"/>
                  <w:rFonts w:ascii="Sylfaen" w:hAnsi="Sylfaen"/>
                  <w:lang w:val="ru-RU"/>
                </w:rPr>
                <w:t>.</w:t>
              </w:r>
            </w:hyperlink>
            <w:r>
              <w:rPr>
                <w:rStyle w:val="a5"/>
                <w:rFonts w:ascii="Sylfaen" w:hAnsi="Sylfaen"/>
                <w:color w:val="auto"/>
                <w:u w:val="none"/>
              </w:rPr>
              <w:t>asia</w:t>
            </w:r>
            <w:r w:rsidRPr="0055629E">
              <w:rPr>
                <w:rStyle w:val="a5"/>
                <w:rFonts w:ascii="Sylfaen" w:hAnsi="Sylfaen"/>
                <w:color w:val="auto"/>
                <w:u w:val="none"/>
                <w:lang w:val="ru-RU"/>
              </w:rPr>
              <w:t xml:space="preserv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sidRPr="0055629E">
              <w:rPr>
                <w:rStyle w:val="a5"/>
                <w:rFonts w:ascii="Sylfaen" w:hAnsi="Sylfaen"/>
                <w:color w:val="auto"/>
                <w:u w:val="none"/>
              </w:rPr>
              <w:t>com</w:t>
            </w:r>
            <w:r w:rsidRPr="0055629E">
              <w:rPr>
                <w:rStyle w:val="a5"/>
                <w:rFonts w:ascii="Sylfaen" w:hAnsi="Sylfaen"/>
                <w:color w:val="auto"/>
                <w:u w:val="none"/>
                <w:lang w:val="ru-RU"/>
              </w:rPr>
              <w:t>.</w:t>
            </w:r>
            <w:r w:rsidRPr="0055629E">
              <w:rPr>
                <w:rStyle w:val="a5"/>
                <w:rFonts w:ascii="Sylfaen" w:hAnsi="Sylfaen"/>
                <w:color w:val="auto"/>
                <w:u w:val="none"/>
              </w:rPr>
              <w:t>ua</w:t>
            </w:r>
            <w:r w:rsidRPr="003B715B">
              <w:rPr>
                <w:rStyle w:val="a5"/>
                <w:rFonts w:ascii="Sylfaen" w:hAnsi="Sylfaen"/>
                <w:color w:val="auto"/>
                <w:u w:val="none"/>
                <w:lang w:val="ru-RU"/>
              </w:rPr>
              <w:t>.</w:t>
            </w:r>
          </w:p>
          <w:p w14:paraId="57AA421A" w14:textId="77777777" w:rsidR="000D45B0" w:rsidRDefault="000D45B0" w:rsidP="00730052">
            <w:pPr>
              <w:spacing w:after="0" w:line="240" w:lineRule="auto"/>
              <w:jc w:val="both"/>
              <w:rPr>
                <w:rFonts w:ascii="Sylfaen" w:hAnsi="Sylfaen"/>
                <w:snapToGrid/>
                <w:lang w:val="ru-RU"/>
              </w:rPr>
            </w:pPr>
          </w:p>
          <w:p w14:paraId="39B6C666"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3.4. Расчеты между сторонами осуществляются в драмах РА (AMD) по тарифам, опубликованным на веб-сайтах www.pegast.ge,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sidRPr="0055629E">
              <w:rPr>
                <w:rStyle w:val="a5"/>
                <w:rFonts w:ascii="Sylfaen" w:hAnsi="Sylfaen"/>
                <w:color w:val="auto"/>
                <w:u w:val="none"/>
              </w:rPr>
              <w:t>am</w:t>
            </w:r>
            <w:r w:rsidRPr="0055629E">
              <w:rPr>
                <w:rStyle w:val="a5"/>
                <w:rFonts w:ascii="Sylfaen" w:hAnsi="Sylfaen"/>
                <w:color w:val="auto"/>
                <w:u w:val="none"/>
                <w:lang w:val="ru-RU"/>
              </w:rPr>
              <w:t xml:space="preserve">, </w:t>
            </w:r>
            <w:r w:rsidRPr="0055629E">
              <w:rPr>
                <w:rFonts w:ascii="Sylfaen" w:hAnsi="Sylfaen"/>
                <w:snapToGrid/>
                <w:lang w:val="ru-RU"/>
              </w:rPr>
              <w:t>www.pegast.ru</w:t>
            </w:r>
            <w:r w:rsidRPr="0055629E">
              <w:rPr>
                <w:rStyle w:val="a5"/>
                <w:rFonts w:ascii="Sylfaen" w:hAnsi="Sylfaen"/>
                <w:color w:val="auto"/>
                <w:u w:val="none"/>
                <w:lang w:val="ru-RU"/>
              </w:rPr>
              <w:t xml:space="preserve">, </w:t>
            </w:r>
            <w:hyperlink r:id="rId28" w:history="1">
              <w:r w:rsidRPr="00086412">
                <w:rPr>
                  <w:rStyle w:val="a5"/>
                  <w:rFonts w:ascii="Sylfaen" w:hAnsi="Sylfaen"/>
                </w:rPr>
                <w:t>www</w:t>
              </w:r>
              <w:r w:rsidRPr="00086412">
                <w:rPr>
                  <w:rStyle w:val="a5"/>
                  <w:rFonts w:ascii="Sylfaen" w:hAnsi="Sylfaen"/>
                  <w:lang w:val="ru-RU"/>
                </w:rPr>
                <w:t>.</w:t>
              </w:r>
              <w:r w:rsidRPr="00086412">
                <w:rPr>
                  <w:rStyle w:val="a5"/>
                  <w:rFonts w:ascii="Sylfaen" w:hAnsi="Sylfaen"/>
                </w:rPr>
                <w:t>pegast</w:t>
              </w:r>
              <w:r w:rsidRPr="00086412">
                <w:rPr>
                  <w:rStyle w:val="a5"/>
                  <w:rFonts w:ascii="Sylfaen" w:hAnsi="Sylfaen"/>
                  <w:lang w:val="ru-RU"/>
                </w:rPr>
                <w:t>.</w:t>
              </w:r>
            </w:hyperlink>
            <w:r>
              <w:rPr>
                <w:rStyle w:val="a5"/>
                <w:rFonts w:ascii="Sylfaen" w:hAnsi="Sylfaen"/>
                <w:color w:val="auto"/>
                <w:u w:val="none"/>
              </w:rPr>
              <w:t>asia</w:t>
            </w:r>
            <w:r w:rsidRPr="0055629E">
              <w:rPr>
                <w:rStyle w:val="a5"/>
                <w:rFonts w:ascii="Sylfaen" w:hAnsi="Sylfaen"/>
                <w:color w:val="auto"/>
                <w:u w:val="none"/>
                <w:lang w:val="ru-RU"/>
              </w:rPr>
              <w:t xml:space="preserve">, </w:t>
            </w:r>
            <w:r w:rsidRPr="0055629E">
              <w:rPr>
                <w:rStyle w:val="a5"/>
                <w:rFonts w:ascii="Sylfaen" w:hAnsi="Sylfaen"/>
                <w:color w:val="auto"/>
                <w:u w:val="none"/>
              </w:rPr>
              <w:t>www</w:t>
            </w:r>
            <w:r w:rsidRPr="0055629E">
              <w:rPr>
                <w:rStyle w:val="a5"/>
                <w:rFonts w:ascii="Sylfaen" w:hAnsi="Sylfaen"/>
                <w:color w:val="auto"/>
                <w:u w:val="none"/>
                <w:lang w:val="ru-RU"/>
              </w:rPr>
              <w:t>.</w:t>
            </w:r>
            <w:r w:rsidRPr="0055629E">
              <w:rPr>
                <w:rStyle w:val="a5"/>
                <w:rFonts w:ascii="Sylfaen" w:hAnsi="Sylfaen"/>
                <w:color w:val="auto"/>
                <w:u w:val="none"/>
              </w:rPr>
              <w:t>pegast</w:t>
            </w:r>
            <w:r w:rsidRPr="0055629E">
              <w:rPr>
                <w:rStyle w:val="a5"/>
                <w:rFonts w:ascii="Sylfaen" w:hAnsi="Sylfaen"/>
                <w:color w:val="auto"/>
                <w:u w:val="none"/>
                <w:lang w:val="ru-RU"/>
              </w:rPr>
              <w:t>.</w:t>
            </w:r>
            <w:r w:rsidRPr="0055629E">
              <w:rPr>
                <w:rStyle w:val="a5"/>
                <w:rFonts w:ascii="Sylfaen" w:hAnsi="Sylfaen"/>
                <w:color w:val="auto"/>
                <w:u w:val="none"/>
              </w:rPr>
              <w:t>com</w:t>
            </w:r>
            <w:r w:rsidRPr="0055629E">
              <w:rPr>
                <w:rStyle w:val="a5"/>
                <w:rFonts w:ascii="Sylfaen" w:hAnsi="Sylfaen"/>
                <w:color w:val="auto"/>
                <w:u w:val="none"/>
                <w:lang w:val="ru-RU"/>
              </w:rPr>
              <w:t>.</w:t>
            </w:r>
            <w:r w:rsidRPr="0055629E">
              <w:rPr>
                <w:rStyle w:val="a5"/>
                <w:rFonts w:ascii="Sylfaen" w:hAnsi="Sylfaen"/>
                <w:color w:val="auto"/>
                <w:u w:val="none"/>
              </w:rPr>
              <w:t>ua</w:t>
            </w:r>
            <w:r w:rsidRPr="0055629E">
              <w:rPr>
                <w:rFonts w:ascii="Sylfaen" w:hAnsi="Sylfaen"/>
                <w:snapToGrid/>
                <w:lang w:val="ru-RU"/>
              </w:rPr>
              <w:t xml:space="preserve">. Установленная ПТ условная единица расчета равна курсу ЦБ РА на день оплаты плюс </w:t>
            </w:r>
            <w:r w:rsidRPr="00BF4C71">
              <w:rPr>
                <w:rFonts w:ascii="Sylfaen" w:hAnsi="Sylfaen"/>
                <w:snapToGrid/>
                <w:lang w:val="ru-RU"/>
              </w:rPr>
              <w:t>2</w:t>
            </w:r>
            <w:r w:rsidRPr="0055629E">
              <w:rPr>
                <w:rFonts w:ascii="Sylfaen" w:hAnsi="Sylfaen"/>
                <w:snapToGrid/>
                <w:lang w:val="ru-RU"/>
              </w:rPr>
              <w:t>%.</w:t>
            </w:r>
          </w:p>
          <w:p w14:paraId="33E6008F" w14:textId="77777777" w:rsidR="000D45B0" w:rsidRDefault="000D45B0" w:rsidP="00730052">
            <w:pPr>
              <w:spacing w:after="0" w:line="240" w:lineRule="auto"/>
              <w:jc w:val="both"/>
              <w:rPr>
                <w:rFonts w:ascii="Sylfaen" w:hAnsi="Sylfaen"/>
                <w:snapToGrid/>
                <w:lang w:val="ru-RU"/>
              </w:rPr>
            </w:pPr>
          </w:p>
          <w:p w14:paraId="19B04F0F" w14:textId="77777777" w:rsidR="000D45B0" w:rsidRDefault="000D45B0" w:rsidP="00730052">
            <w:pPr>
              <w:spacing w:after="0" w:line="240" w:lineRule="auto"/>
              <w:jc w:val="both"/>
              <w:rPr>
                <w:rFonts w:ascii="Sylfaen" w:hAnsi="Sylfaen"/>
                <w:snapToGrid/>
                <w:lang w:val="ru-RU"/>
              </w:rPr>
            </w:pPr>
          </w:p>
          <w:p w14:paraId="1BD5B583"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hy-AM"/>
              </w:rPr>
              <w:t>3.</w:t>
            </w:r>
            <w:r w:rsidRPr="0055629E">
              <w:rPr>
                <w:rFonts w:ascii="Sylfaen" w:hAnsi="Sylfaen"/>
                <w:snapToGrid/>
                <w:lang w:val="ru-RU"/>
              </w:rPr>
              <w:t>5</w:t>
            </w:r>
            <w:r w:rsidRPr="0055629E">
              <w:rPr>
                <w:rFonts w:ascii="Sylfaen" w:hAnsi="Sylfaen"/>
                <w:snapToGrid/>
                <w:lang w:val="hy-AM"/>
              </w:rPr>
              <w:t>. На основании отчета Исполнителя составляется Акт взаимных расчетов</w:t>
            </w:r>
            <w:r w:rsidRPr="0055629E">
              <w:rPr>
                <w:rFonts w:ascii="Sylfaen" w:hAnsi="Sylfaen"/>
                <w:snapToGrid/>
                <w:lang w:val="ru-RU"/>
              </w:rPr>
              <w:t>.</w:t>
            </w:r>
            <w:r w:rsidRPr="0055629E">
              <w:rPr>
                <w:rFonts w:ascii="Sylfaen" w:hAnsi="Sylfaen"/>
                <w:snapToGrid/>
                <w:lang w:val="hy-AM"/>
              </w:rPr>
              <w:t xml:space="preserve"> </w:t>
            </w:r>
            <w:r w:rsidRPr="0055629E">
              <w:rPr>
                <w:rFonts w:ascii="Sylfaen" w:hAnsi="Sylfaen"/>
                <w:snapToGrid/>
                <w:lang w:val="ru-RU"/>
              </w:rPr>
              <w:t xml:space="preserve">Счет фактуру на выполненные услуги Исполнитель представляет ПТ, в соответствии со сроками, указанными в пункте </w:t>
            </w:r>
            <w:r w:rsidRPr="003B715B">
              <w:rPr>
                <w:rFonts w:ascii="Sylfaen" w:hAnsi="Sylfaen"/>
                <w:snapToGrid/>
                <w:lang w:val="ru-RU"/>
              </w:rPr>
              <w:t>2.2.9. настоящего договора.</w:t>
            </w:r>
          </w:p>
          <w:p w14:paraId="70A12BDE" w14:textId="77777777" w:rsidR="000D45B0" w:rsidRDefault="000D45B0" w:rsidP="00730052">
            <w:pPr>
              <w:spacing w:after="0" w:line="240" w:lineRule="auto"/>
              <w:jc w:val="both"/>
              <w:rPr>
                <w:rFonts w:ascii="Sylfaen" w:hAnsi="Sylfaen"/>
                <w:snapToGrid/>
                <w:lang w:val="ru-RU"/>
              </w:rPr>
            </w:pPr>
          </w:p>
          <w:p w14:paraId="721CD636" w14:textId="77777777" w:rsidR="000D45B0" w:rsidRDefault="000D45B0" w:rsidP="00730052">
            <w:pPr>
              <w:spacing w:after="0" w:line="240" w:lineRule="auto"/>
              <w:jc w:val="both"/>
              <w:rPr>
                <w:rFonts w:ascii="Sylfaen" w:hAnsi="Sylfaen"/>
                <w:snapToGrid/>
                <w:lang w:val="ru-RU"/>
              </w:rPr>
            </w:pPr>
          </w:p>
          <w:p w14:paraId="5752CB7A"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hy-AM"/>
              </w:rPr>
              <w:t>3.6. Вознаграждением Исполнителя, в рамках настоящего Договора, является сумма, удерживаемая Исполнителем от общей суммы реализованных туристических услуг</w:t>
            </w:r>
            <w:r w:rsidRPr="0055629E">
              <w:rPr>
                <w:rFonts w:ascii="Sylfaen" w:hAnsi="Sylfaen"/>
                <w:snapToGrid/>
                <w:lang w:val="ru-RU"/>
              </w:rPr>
              <w:t>.</w:t>
            </w:r>
          </w:p>
          <w:p w14:paraId="1E54FCE3" w14:textId="77777777" w:rsidR="000D45B0" w:rsidRDefault="000D45B0" w:rsidP="00730052">
            <w:pPr>
              <w:spacing w:after="0" w:line="240" w:lineRule="auto"/>
              <w:jc w:val="both"/>
              <w:rPr>
                <w:rFonts w:ascii="Sylfaen" w:hAnsi="Sylfaen"/>
                <w:snapToGrid/>
                <w:lang w:val="ru-RU"/>
              </w:rPr>
            </w:pPr>
            <w:r w:rsidRPr="007E1AD4">
              <w:rPr>
                <w:rFonts w:ascii="Sylfaen" w:hAnsi="Sylfaen"/>
                <w:snapToGrid/>
                <w:lang w:val="ru-RU"/>
              </w:rPr>
              <w:t>3.7. В случае, если Исполнитель является плательщиком НДС, вознаграждение последнего включает в себя НДС.</w:t>
            </w:r>
          </w:p>
          <w:p w14:paraId="3D7643B7"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lastRenderedPageBreak/>
              <w:t>3.</w:t>
            </w:r>
            <w:r w:rsidRPr="007E1AD4">
              <w:rPr>
                <w:rFonts w:ascii="Sylfaen" w:hAnsi="Sylfaen"/>
                <w:snapToGrid/>
                <w:lang w:val="ru-RU"/>
              </w:rPr>
              <w:t>8</w:t>
            </w:r>
            <w:r>
              <w:rPr>
                <w:rFonts w:ascii="Sylfaen" w:hAnsi="Sylfaen"/>
                <w:snapToGrid/>
                <w:lang w:val="hy-AM"/>
              </w:rPr>
              <w:t>. P</w:t>
            </w:r>
            <w:r w:rsidRPr="007E1AD4">
              <w:rPr>
                <w:rFonts w:ascii="Sylfaen" w:hAnsi="Sylfaen"/>
                <w:snapToGrid/>
                <w:lang w:val="hy-AM"/>
              </w:rPr>
              <w:t xml:space="preserve">азмер вознаграждения  Исполнителя </w:t>
            </w:r>
            <w:r>
              <w:rPr>
                <w:rFonts w:ascii="Sylfaen" w:hAnsi="Sylfaen"/>
                <w:snapToGrid/>
                <w:lang w:val="ru-RU"/>
              </w:rPr>
              <w:t xml:space="preserve">устанавливается и </w:t>
            </w:r>
            <w:r w:rsidRPr="007E1AD4">
              <w:rPr>
                <w:rFonts w:ascii="Sylfaen" w:hAnsi="Sylfaen"/>
                <w:snapToGrid/>
                <w:lang w:val="hy-AM"/>
              </w:rPr>
              <w:t xml:space="preserve">меняется в зависимости от объема реализации, согласно схеме, опубликованной на сайте www.pegast.am. </w:t>
            </w:r>
          </w:p>
          <w:p w14:paraId="7D10A69B" w14:textId="77777777" w:rsidR="000D45B0" w:rsidRPr="007E1AD4" w:rsidRDefault="000D45B0" w:rsidP="00730052">
            <w:pPr>
              <w:spacing w:after="0" w:line="240" w:lineRule="auto"/>
              <w:jc w:val="both"/>
              <w:rPr>
                <w:rFonts w:ascii="Sylfaen" w:hAnsi="Sylfaen"/>
                <w:snapToGrid/>
                <w:lang w:val="ru-RU"/>
              </w:rPr>
            </w:pPr>
            <w:r w:rsidRPr="007E1AD4">
              <w:rPr>
                <w:rFonts w:ascii="Sylfaen" w:hAnsi="Sylfaen"/>
                <w:lang w:val="ru-RU"/>
              </w:rPr>
              <w:t xml:space="preserve">3.9. </w:t>
            </w:r>
            <w:r w:rsidRPr="007E1AD4">
              <w:rPr>
                <w:rFonts w:ascii="Sylfaen" w:hAnsi="Sylfaen"/>
                <w:snapToGrid/>
                <w:lang w:val="ru-RU"/>
              </w:rPr>
              <w:t xml:space="preserve">Стороны соглашаются, что за реализацию туристических услуг, опубликованных на сайтах </w:t>
            </w:r>
            <w:hyperlink r:id="rId29" w:history="1">
              <w:r w:rsidRPr="007E1AD4">
                <w:rPr>
                  <w:rStyle w:val="a5"/>
                  <w:rFonts w:ascii="Sylfaen" w:hAnsi="Sylfaen"/>
                  <w:color w:val="auto"/>
                  <w:u w:val="none"/>
                  <w:lang w:val="hy-AM"/>
                </w:rPr>
                <w:t>www.pegast.ru</w:t>
              </w:r>
            </w:hyperlink>
            <w:r w:rsidRPr="007E1AD4">
              <w:rPr>
                <w:rStyle w:val="a5"/>
                <w:rFonts w:ascii="Sylfaen" w:hAnsi="Sylfaen"/>
                <w:color w:val="auto"/>
                <w:u w:val="none"/>
                <w:lang w:val="ru-RU"/>
              </w:rPr>
              <w:t xml:space="preserve">,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ge</w:t>
            </w:r>
            <w:r w:rsidRPr="007E1AD4">
              <w:rPr>
                <w:rStyle w:val="a5"/>
                <w:rFonts w:ascii="Sylfaen" w:hAnsi="Sylfaen"/>
                <w:color w:val="auto"/>
                <w:u w:val="none"/>
                <w:lang w:val="ru-RU"/>
              </w:rPr>
              <w:t xml:space="preserve">,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am</w:t>
            </w:r>
            <w:r w:rsidRPr="007E1AD4">
              <w:rPr>
                <w:rStyle w:val="a5"/>
                <w:rFonts w:ascii="Sylfaen" w:hAnsi="Sylfaen"/>
                <w:color w:val="auto"/>
                <w:u w:val="none"/>
                <w:lang w:val="ru-RU"/>
              </w:rPr>
              <w:t xml:space="preserve">,  </w:t>
            </w:r>
            <w:hyperlink r:id="rId30"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asia</w:t>
              </w:r>
            </w:hyperlink>
            <w:r w:rsidRPr="007E1AD4">
              <w:rPr>
                <w:rStyle w:val="a5"/>
                <w:rFonts w:ascii="Sylfaen" w:hAnsi="Sylfaen"/>
                <w:color w:val="auto"/>
                <w:u w:val="none"/>
                <w:lang w:val="ru-RU"/>
              </w:rPr>
              <w:t xml:space="preserve"> и </w:t>
            </w:r>
            <w:hyperlink r:id="rId31" w:history="1">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com</w:t>
              </w:r>
              <w:r w:rsidRPr="007E1AD4">
                <w:rPr>
                  <w:rStyle w:val="a5"/>
                  <w:rFonts w:ascii="Sylfaen" w:hAnsi="Sylfaen"/>
                  <w:color w:val="auto"/>
                  <w:u w:val="none"/>
                  <w:lang w:val="ru-RU"/>
                </w:rPr>
                <w:t>.</w:t>
              </w:r>
              <w:r w:rsidRPr="007E1AD4">
                <w:rPr>
                  <w:rStyle w:val="a5"/>
                  <w:rFonts w:ascii="Sylfaen" w:hAnsi="Sylfaen"/>
                  <w:color w:val="auto"/>
                  <w:u w:val="none"/>
                </w:rPr>
                <w:t>ua</w:t>
              </w:r>
            </w:hyperlink>
            <w:r w:rsidRPr="007E1AD4">
              <w:rPr>
                <w:rStyle w:val="a5"/>
                <w:rFonts w:ascii="Sylfaen" w:hAnsi="Sylfaen"/>
                <w:color w:val="auto"/>
                <w:u w:val="none"/>
                <w:lang w:val="ru-RU"/>
              </w:rPr>
              <w:t>,</w:t>
            </w:r>
            <w:r w:rsidRPr="007E1AD4">
              <w:rPr>
                <w:rFonts w:ascii="Sylfaen" w:hAnsi="Sylfaen"/>
                <w:snapToGrid/>
                <w:lang w:val="ru-RU"/>
              </w:rPr>
              <w:t xml:space="preserve"> ПТ может изменять вознаграждение Исполнителя согласно условий и тарифов применяемых к данным услугам и опубликованных на сайтах </w:t>
            </w:r>
            <w:hyperlink r:id="rId32" w:history="1">
              <w:r w:rsidRPr="007E1AD4">
                <w:rPr>
                  <w:rStyle w:val="a5"/>
                  <w:rFonts w:ascii="Sylfaen" w:hAnsi="Sylfaen"/>
                  <w:color w:val="auto"/>
                  <w:u w:val="none"/>
                  <w:lang w:val="hy-AM"/>
                </w:rPr>
                <w:t>www.pegast.ru</w:t>
              </w:r>
            </w:hyperlink>
            <w:r w:rsidRPr="007E1AD4">
              <w:rPr>
                <w:rStyle w:val="a5"/>
                <w:rFonts w:ascii="Sylfaen" w:hAnsi="Sylfaen"/>
                <w:color w:val="auto"/>
                <w:u w:val="none"/>
                <w:lang w:val="ru-RU"/>
              </w:rPr>
              <w:t xml:space="preserve"> </w:t>
            </w:r>
            <w:hyperlink r:id="rId33" w:history="1">
              <w:r w:rsidRPr="007E1AD4">
                <w:rPr>
                  <w:rStyle w:val="a5"/>
                  <w:rFonts w:ascii="Sylfaen" w:hAnsi="Sylfaen"/>
                  <w:lang w:val="hy-AM"/>
                </w:rPr>
                <w:t>www.pegast.</w:t>
              </w:r>
            </w:hyperlink>
            <w:r w:rsidRPr="007E1AD4">
              <w:rPr>
                <w:rStyle w:val="a5"/>
                <w:rFonts w:ascii="Sylfaen" w:hAnsi="Sylfaen"/>
                <w:color w:val="auto"/>
                <w:u w:val="none"/>
              </w:rPr>
              <w:t>am</w:t>
            </w:r>
            <w:r w:rsidRPr="007E1AD4">
              <w:rPr>
                <w:rStyle w:val="a5"/>
                <w:rFonts w:ascii="Sylfaen" w:hAnsi="Sylfaen"/>
                <w:color w:val="auto"/>
                <w:u w:val="none"/>
                <w:lang w:val="ru-RU"/>
              </w:rPr>
              <w:t xml:space="preserve">,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ge</w:t>
            </w:r>
            <w:r w:rsidRPr="007E1AD4">
              <w:rPr>
                <w:rStyle w:val="a5"/>
                <w:rFonts w:ascii="Sylfaen" w:hAnsi="Sylfaen"/>
                <w:color w:val="auto"/>
                <w:u w:val="none"/>
                <w:lang w:val="ru-RU"/>
              </w:rPr>
              <w:t xml:space="preserve">, </w:t>
            </w:r>
            <w:hyperlink r:id="rId34"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asia</w:t>
              </w:r>
            </w:hyperlink>
            <w:r w:rsidRPr="007E1AD4">
              <w:rPr>
                <w:rStyle w:val="a5"/>
                <w:rFonts w:ascii="Sylfaen" w:hAnsi="Sylfaen"/>
                <w:color w:val="auto"/>
                <w:u w:val="none"/>
                <w:lang w:val="ru-RU"/>
              </w:rPr>
              <w:t xml:space="preserve"> и </w:t>
            </w:r>
            <w:hyperlink r:id="rId35"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com</w:t>
              </w:r>
              <w:r w:rsidRPr="007E1AD4">
                <w:rPr>
                  <w:rStyle w:val="a5"/>
                  <w:rFonts w:ascii="Sylfaen" w:hAnsi="Sylfaen"/>
                  <w:lang w:val="ru-RU"/>
                </w:rPr>
                <w:t>.</w:t>
              </w:r>
              <w:r w:rsidRPr="007E1AD4">
                <w:rPr>
                  <w:rStyle w:val="a5"/>
                  <w:rFonts w:ascii="Sylfaen" w:hAnsi="Sylfaen"/>
                </w:rPr>
                <w:t>ua</w:t>
              </w:r>
            </w:hyperlink>
            <w:r w:rsidRPr="007E1AD4">
              <w:rPr>
                <w:rFonts w:ascii="Sylfaen" w:hAnsi="Sylfaen"/>
                <w:snapToGrid/>
                <w:lang w:val="ru-RU"/>
              </w:rPr>
              <w:t>.</w:t>
            </w:r>
          </w:p>
          <w:p w14:paraId="02D4946E" w14:textId="77777777" w:rsidR="000D45B0" w:rsidRDefault="000D45B0" w:rsidP="00730052">
            <w:pPr>
              <w:spacing w:after="0" w:line="240" w:lineRule="auto"/>
              <w:jc w:val="both"/>
              <w:rPr>
                <w:rFonts w:ascii="Sylfaen" w:hAnsi="Sylfaen"/>
                <w:snapToGrid/>
                <w:lang w:val="ru-RU"/>
              </w:rPr>
            </w:pPr>
            <w:r w:rsidRPr="007E1AD4">
              <w:rPr>
                <w:rFonts w:ascii="Sylfaen" w:hAnsi="Sylfaen"/>
                <w:lang w:val="ru-RU"/>
              </w:rPr>
              <w:t xml:space="preserve">3.10. </w:t>
            </w:r>
            <w:r w:rsidRPr="007E1AD4">
              <w:rPr>
                <w:rFonts w:ascii="Sylfaen" w:hAnsi="Sylfaen"/>
                <w:snapToGrid/>
                <w:lang w:val="ru-RU"/>
              </w:rPr>
              <w:t xml:space="preserve">Стороны соглашаются, что за реализацию авиабилетов и дополнительных туристических услуг, а также от доплат и сборов за туристические услуги, ПТ может не выплачивать Исполнителю вознаграждение. Исполнитель должен осуществлять продажи на основании цен, установленных ПТ на веб-сайтах </w:t>
            </w:r>
            <w:hyperlink r:id="rId36" w:history="1">
              <w:r w:rsidRPr="007E1AD4">
                <w:rPr>
                  <w:rStyle w:val="a5"/>
                  <w:rFonts w:ascii="Sylfaen" w:hAnsi="Sylfaen"/>
                  <w:snapToGrid/>
                  <w:color w:val="auto"/>
                  <w:u w:val="none"/>
                  <w:lang w:val="hy-AM"/>
                </w:rPr>
                <w:t>www.pegast.ge</w:t>
              </w:r>
            </w:hyperlink>
            <w:r w:rsidRPr="007E1AD4">
              <w:rPr>
                <w:rFonts w:ascii="Sylfaen" w:hAnsi="Sylfaen"/>
                <w:snapToGrid/>
                <w:lang w:val="ru-RU"/>
              </w:rPr>
              <w:t xml:space="preserve">,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am</w:t>
            </w:r>
            <w:r w:rsidRPr="007E1AD4">
              <w:rPr>
                <w:rStyle w:val="a5"/>
                <w:rFonts w:ascii="Sylfaen" w:hAnsi="Sylfaen"/>
                <w:color w:val="auto"/>
                <w:u w:val="none"/>
                <w:lang w:val="ru-RU"/>
              </w:rPr>
              <w:t xml:space="preserve">, </w:t>
            </w:r>
            <w:r w:rsidRPr="007E1AD4">
              <w:rPr>
                <w:rFonts w:ascii="Sylfaen" w:hAnsi="Sylfaen"/>
                <w:snapToGrid/>
                <w:lang w:val="ru-RU"/>
              </w:rPr>
              <w:t>www.pegast.ru</w:t>
            </w:r>
            <w:r w:rsidRPr="007E1AD4">
              <w:rPr>
                <w:rStyle w:val="a5"/>
                <w:rFonts w:ascii="Sylfaen" w:hAnsi="Sylfaen"/>
                <w:color w:val="auto"/>
                <w:u w:val="none"/>
                <w:lang w:val="ru-RU"/>
              </w:rPr>
              <w:t xml:space="preserve">, </w:t>
            </w:r>
            <w:hyperlink r:id="rId37"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asia</w:t>
              </w:r>
            </w:hyperlink>
            <w:r w:rsidRPr="007E1AD4">
              <w:rPr>
                <w:rStyle w:val="a5"/>
                <w:rFonts w:ascii="Sylfaen" w:hAnsi="Sylfaen"/>
                <w:color w:val="auto"/>
                <w:u w:val="none"/>
                <w:lang w:val="ru-RU"/>
              </w:rPr>
              <w:t xml:space="preserve"> и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com</w:t>
            </w:r>
            <w:r w:rsidRPr="007E1AD4">
              <w:rPr>
                <w:rStyle w:val="a5"/>
                <w:rFonts w:ascii="Sylfaen" w:hAnsi="Sylfaen"/>
                <w:color w:val="auto"/>
                <w:u w:val="none"/>
                <w:lang w:val="ru-RU"/>
              </w:rPr>
              <w:t>.</w:t>
            </w:r>
            <w:r w:rsidRPr="007E1AD4">
              <w:rPr>
                <w:rStyle w:val="a5"/>
                <w:rFonts w:ascii="Sylfaen" w:hAnsi="Sylfaen"/>
                <w:color w:val="auto"/>
                <w:u w:val="none"/>
              </w:rPr>
              <w:t>ua</w:t>
            </w:r>
            <w:r w:rsidRPr="007E1AD4">
              <w:rPr>
                <w:rFonts w:ascii="Sylfaen" w:hAnsi="Sylfaen"/>
                <w:snapToGrid/>
                <w:lang w:val="ru-RU"/>
              </w:rPr>
              <w:t xml:space="preserve">, не добавляя каких-либо комиссий или сборов к указанной цене. Актуальные правила и условия вознаграждения размещены на веб-сайте </w:t>
            </w:r>
            <w:hyperlink r:id="rId38" w:history="1">
              <w:r w:rsidRPr="007E1AD4">
                <w:rPr>
                  <w:rStyle w:val="a5"/>
                  <w:rFonts w:ascii="Sylfaen" w:hAnsi="Sylfaen"/>
                  <w:snapToGrid/>
                  <w:lang w:val="ru-RU"/>
                </w:rPr>
                <w:t>www.pegast.am</w:t>
              </w:r>
            </w:hyperlink>
            <w:r w:rsidRPr="007E1AD4">
              <w:rPr>
                <w:rFonts w:ascii="Sylfaen" w:hAnsi="Sylfaen"/>
                <w:snapToGrid/>
                <w:lang w:val="ru-RU"/>
              </w:rPr>
              <w:t>.</w:t>
            </w:r>
          </w:p>
          <w:p w14:paraId="304EE6DA" w14:textId="77777777" w:rsidR="000D45B0" w:rsidRDefault="000D45B0" w:rsidP="00730052">
            <w:pPr>
              <w:spacing w:after="0" w:line="240" w:lineRule="auto"/>
              <w:jc w:val="both"/>
              <w:rPr>
                <w:rFonts w:ascii="Sylfaen" w:hAnsi="Sylfaen"/>
                <w:snapToGrid/>
                <w:lang w:val="ru-RU"/>
              </w:rPr>
            </w:pPr>
          </w:p>
          <w:p w14:paraId="5DFAF716" w14:textId="77777777" w:rsidR="000D45B0" w:rsidRDefault="000D45B0" w:rsidP="00730052">
            <w:pPr>
              <w:spacing w:after="0" w:line="240" w:lineRule="auto"/>
              <w:jc w:val="both"/>
              <w:rPr>
                <w:rFonts w:ascii="Sylfaen" w:hAnsi="Sylfaen"/>
                <w:snapToGrid/>
                <w:lang w:val="ru-RU"/>
              </w:rPr>
            </w:pPr>
          </w:p>
          <w:p w14:paraId="7FE5F92E" w14:textId="77777777" w:rsidR="000D45B0" w:rsidRPr="007E1AD4" w:rsidRDefault="000D45B0" w:rsidP="00730052">
            <w:pPr>
              <w:spacing w:after="0" w:line="240" w:lineRule="auto"/>
              <w:jc w:val="both"/>
              <w:rPr>
                <w:rFonts w:ascii="Sylfaen" w:hAnsi="Sylfaen"/>
                <w:snapToGrid/>
                <w:lang w:val="ru-RU"/>
              </w:rPr>
            </w:pPr>
          </w:p>
          <w:p w14:paraId="34955305"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3.1</w:t>
            </w:r>
            <w:r w:rsidRPr="007E1AD4">
              <w:rPr>
                <w:rFonts w:ascii="Sylfaen" w:hAnsi="Sylfaen"/>
                <w:snapToGrid/>
                <w:lang w:val="ru-RU"/>
              </w:rPr>
              <w:t>1</w:t>
            </w:r>
            <w:r w:rsidRPr="007E1AD4">
              <w:rPr>
                <w:rFonts w:ascii="Sylfaen" w:hAnsi="Sylfaen"/>
                <w:snapToGrid/>
                <w:lang w:val="hy-AM"/>
              </w:rPr>
              <w:t xml:space="preserve">.Стороны соглашаются, что ПТ может предоставлять дополнительные бонусы Исполнителю за реализацию туристических услуг, согласно условий и тарифов, опубликованных на сайтах </w:t>
            </w:r>
            <w:hyperlink r:id="rId39" w:history="1">
              <w:r w:rsidRPr="007E1AD4">
                <w:rPr>
                  <w:rStyle w:val="a5"/>
                  <w:rFonts w:ascii="Sylfaen" w:hAnsi="Sylfaen"/>
                  <w:color w:val="auto"/>
                  <w:u w:val="none"/>
                  <w:lang w:val="hy-AM"/>
                </w:rPr>
                <w:t>www.pegast.ru</w:t>
              </w:r>
            </w:hyperlink>
            <w:r w:rsidRPr="007E1AD4">
              <w:rPr>
                <w:rStyle w:val="a5"/>
                <w:rFonts w:ascii="Sylfaen" w:hAnsi="Sylfaen"/>
                <w:color w:val="auto"/>
                <w:u w:val="none"/>
                <w:lang w:val="hy-AM"/>
              </w:rPr>
              <w:t>, www.pegast.ge,</w:t>
            </w:r>
            <w:r w:rsidRPr="007E1AD4">
              <w:rPr>
                <w:rStyle w:val="a5"/>
                <w:rFonts w:ascii="Sylfaen" w:hAnsi="Sylfaen"/>
                <w:color w:val="auto"/>
                <w:u w:val="none"/>
                <w:lang w:val="ru-RU"/>
              </w:rPr>
              <w:t xml:space="preserve"> </w:t>
            </w:r>
            <w:r w:rsidRPr="007E1AD4">
              <w:rPr>
                <w:rStyle w:val="a5"/>
                <w:rFonts w:ascii="Sylfaen" w:hAnsi="Sylfaen"/>
                <w:color w:val="auto"/>
                <w:u w:val="none"/>
              </w:rPr>
              <w:t>www</w:t>
            </w:r>
            <w:r w:rsidRPr="007E1AD4">
              <w:rPr>
                <w:rStyle w:val="a5"/>
                <w:rFonts w:ascii="Sylfaen" w:hAnsi="Sylfaen"/>
                <w:color w:val="auto"/>
                <w:u w:val="none"/>
                <w:lang w:val="ru-RU"/>
              </w:rPr>
              <w:t>.</w:t>
            </w:r>
            <w:r w:rsidRPr="007E1AD4">
              <w:rPr>
                <w:rStyle w:val="a5"/>
                <w:rFonts w:ascii="Sylfaen" w:hAnsi="Sylfaen"/>
                <w:color w:val="auto"/>
                <w:u w:val="none"/>
              </w:rPr>
              <w:t>pegast</w:t>
            </w:r>
            <w:r w:rsidRPr="007E1AD4">
              <w:rPr>
                <w:rStyle w:val="a5"/>
                <w:rFonts w:ascii="Sylfaen" w:hAnsi="Sylfaen"/>
                <w:color w:val="auto"/>
                <w:u w:val="none"/>
                <w:lang w:val="ru-RU"/>
              </w:rPr>
              <w:t>.</w:t>
            </w:r>
            <w:r w:rsidRPr="007E1AD4">
              <w:rPr>
                <w:rStyle w:val="a5"/>
                <w:rFonts w:ascii="Sylfaen" w:hAnsi="Sylfaen"/>
                <w:color w:val="auto"/>
                <w:u w:val="none"/>
              </w:rPr>
              <w:t>am</w:t>
            </w:r>
            <w:r w:rsidRPr="007E1AD4">
              <w:rPr>
                <w:rStyle w:val="a5"/>
                <w:rFonts w:ascii="Sylfaen" w:hAnsi="Sylfaen"/>
                <w:color w:val="auto"/>
                <w:u w:val="none"/>
                <w:lang w:val="ru-RU"/>
              </w:rPr>
              <w:t xml:space="preserve">, </w:t>
            </w:r>
            <w:r w:rsidRPr="007E1AD4">
              <w:rPr>
                <w:rStyle w:val="a5"/>
                <w:rFonts w:ascii="Sylfaen" w:hAnsi="Sylfaen"/>
                <w:color w:val="auto"/>
                <w:u w:val="none"/>
                <w:lang w:val="hy-AM"/>
              </w:rPr>
              <w:t xml:space="preserve"> </w:t>
            </w:r>
            <w:hyperlink r:id="rId40" w:history="1">
              <w:r w:rsidRPr="007E1AD4">
                <w:rPr>
                  <w:rStyle w:val="a5"/>
                  <w:rFonts w:ascii="Sylfaen" w:hAnsi="Sylfaen"/>
                  <w:lang w:val="hy-AM"/>
                </w:rPr>
                <w:t>www.pegast.</w:t>
              </w:r>
              <w:r w:rsidRPr="007E1AD4">
                <w:rPr>
                  <w:rStyle w:val="a5"/>
                  <w:rFonts w:ascii="Sylfaen" w:hAnsi="Sylfaen"/>
                </w:rPr>
                <w:t>asia</w:t>
              </w:r>
            </w:hyperlink>
            <w:r w:rsidRPr="007E1AD4">
              <w:rPr>
                <w:rStyle w:val="a5"/>
                <w:rFonts w:ascii="Sylfaen" w:hAnsi="Sylfaen"/>
                <w:color w:val="auto"/>
                <w:u w:val="none"/>
                <w:lang w:val="hy-AM"/>
              </w:rPr>
              <w:t xml:space="preserve"> и </w:t>
            </w:r>
            <w:hyperlink r:id="rId41" w:history="1">
              <w:r w:rsidRPr="0047086B">
                <w:rPr>
                  <w:rStyle w:val="a5"/>
                  <w:rFonts w:ascii="Sylfaen" w:hAnsi="Sylfaen"/>
                  <w:lang w:val="hy-AM"/>
                </w:rPr>
                <w:t>www.pegast.com.ua</w:t>
              </w:r>
            </w:hyperlink>
            <w:r w:rsidRPr="007E1AD4">
              <w:rPr>
                <w:rFonts w:ascii="Sylfaen" w:hAnsi="Sylfaen"/>
                <w:snapToGrid/>
                <w:lang w:val="hy-AM"/>
              </w:rPr>
              <w:t>.</w:t>
            </w:r>
          </w:p>
          <w:p w14:paraId="5F9EC3A7"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3.1</w:t>
            </w:r>
            <w:r w:rsidRPr="00187667">
              <w:rPr>
                <w:rFonts w:ascii="Sylfaen" w:hAnsi="Sylfaen"/>
                <w:snapToGrid/>
                <w:lang w:val="ru-RU"/>
              </w:rPr>
              <w:t>2</w:t>
            </w:r>
            <w:r w:rsidRPr="0055629E">
              <w:rPr>
                <w:rFonts w:ascii="Sylfaen" w:hAnsi="Sylfaen"/>
                <w:snapToGrid/>
                <w:lang w:val="ru-RU"/>
              </w:rPr>
              <w:t>. Стороны соглашаются, что начисленные бонусы Исполнителю от ПТ могут быть использованы Исполнителем только для уменьшения суммы к оплате ГИ.</w:t>
            </w:r>
          </w:p>
          <w:p w14:paraId="68C4B987" w14:textId="77777777" w:rsidR="000D45B0" w:rsidRDefault="000D45B0" w:rsidP="00730052">
            <w:pPr>
              <w:spacing w:after="0" w:line="240" w:lineRule="auto"/>
              <w:jc w:val="both"/>
              <w:rPr>
                <w:rFonts w:ascii="Sylfaen" w:hAnsi="Sylfaen"/>
                <w:snapToGrid/>
                <w:lang w:val="ru-RU"/>
              </w:rPr>
            </w:pPr>
          </w:p>
          <w:p w14:paraId="5E0E6468" w14:textId="77777777" w:rsidR="000D45B0" w:rsidRDefault="000D45B0" w:rsidP="00730052">
            <w:pPr>
              <w:spacing w:after="0" w:line="240" w:lineRule="auto"/>
              <w:jc w:val="both"/>
              <w:rPr>
                <w:rFonts w:ascii="Sylfaen" w:hAnsi="Sylfaen"/>
                <w:snapToGrid/>
                <w:lang w:val="ru-RU"/>
              </w:rPr>
            </w:pPr>
            <w:r>
              <w:rPr>
                <w:rFonts w:ascii="Sylfaen" w:hAnsi="Sylfaen"/>
                <w:snapToGrid/>
                <w:lang w:val="ru-RU"/>
              </w:rPr>
              <w:t>3.13</w:t>
            </w:r>
            <w:r w:rsidRPr="0055629E">
              <w:rPr>
                <w:rFonts w:ascii="Sylfaen" w:hAnsi="Sylfaen"/>
                <w:snapToGrid/>
                <w:lang w:val="ru-RU"/>
              </w:rPr>
              <w:t>. Стороны соглашаются, что Исполнитель может за счет дополнительных бонусов, полученных от ПТ, уменьшать сумму к оплате ГИ, но не более чем на 10% от общей стоимости туристических услуг.</w:t>
            </w:r>
          </w:p>
          <w:p w14:paraId="692EC6FD" w14:textId="77777777" w:rsidR="000D45B0" w:rsidRDefault="000D45B0" w:rsidP="00730052">
            <w:pPr>
              <w:spacing w:after="0" w:line="240" w:lineRule="auto"/>
              <w:jc w:val="both"/>
              <w:rPr>
                <w:rFonts w:ascii="Sylfaen" w:hAnsi="Sylfaen"/>
                <w:snapToGrid/>
                <w:lang w:val="ru-RU"/>
              </w:rPr>
            </w:pPr>
          </w:p>
          <w:p w14:paraId="4294D69D" w14:textId="77777777" w:rsidR="000D45B0" w:rsidRDefault="000D45B0" w:rsidP="00730052">
            <w:pPr>
              <w:spacing w:after="0" w:line="240" w:lineRule="auto"/>
              <w:jc w:val="both"/>
              <w:rPr>
                <w:rFonts w:ascii="Sylfaen" w:hAnsi="Sylfaen"/>
                <w:snapToGrid/>
                <w:lang w:val="ru-RU"/>
              </w:rPr>
            </w:pPr>
          </w:p>
          <w:p w14:paraId="62FA24CB"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3.1</w:t>
            </w:r>
            <w:r w:rsidRPr="0084778B">
              <w:rPr>
                <w:rFonts w:ascii="Sylfaen" w:hAnsi="Sylfaen"/>
                <w:snapToGrid/>
                <w:lang w:val="ru-RU"/>
              </w:rPr>
              <w:t>4.</w:t>
            </w:r>
            <w:r w:rsidRPr="00855C42">
              <w:rPr>
                <w:rFonts w:ascii="Sylfaen" w:hAnsi="Sylfaen"/>
                <w:snapToGrid/>
                <w:lang w:val="ru-RU"/>
              </w:rPr>
              <w:t xml:space="preserve"> </w:t>
            </w:r>
            <w:r w:rsidRPr="0055629E">
              <w:rPr>
                <w:rFonts w:ascii="Sylfaen" w:hAnsi="Sylfaen"/>
                <w:snapToGrid/>
                <w:lang w:val="ru-RU"/>
              </w:rPr>
              <w:t>Стороны соглашаются, что в случае отмены тура, бонусы не могут быть использованы Исполнителем для оплаты штрафов.</w:t>
            </w:r>
          </w:p>
          <w:p w14:paraId="31625ED5" w14:textId="77777777" w:rsidR="000D45B0" w:rsidRDefault="000D45B0" w:rsidP="00730052">
            <w:pPr>
              <w:spacing w:after="0" w:line="240" w:lineRule="auto"/>
              <w:jc w:val="both"/>
              <w:rPr>
                <w:rFonts w:ascii="Sylfaen" w:hAnsi="Sylfaen"/>
                <w:snapToGrid/>
                <w:lang w:val="ru-RU"/>
              </w:rPr>
            </w:pPr>
          </w:p>
          <w:p w14:paraId="25DCD81D"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3.</w:t>
            </w:r>
            <w:r w:rsidRPr="0055629E">
              <w:rPr>
                <w:rFonts w:ascii="Sylfaen" w:hAnsi="Sylfaen"/>
                <w:snapToGrid/>
                <w:lang w:val="ru-RU"/>
              </w:rPr>
              <w:t>1</w:t>
            </w:r>
            <w:r>
              <w:rPr>
                <w:rFonts w:ascii="Sylfaen" w:hAnsi="Sylfaen"/>
                <w:snapToGrid/>
                <w:lang w:val="ru-RU"/>
              </w:rPr>
              <w:t>5</w:t>
            </w:r>
            <w:r>
              <w:rPr>
                <w:rFonts w:ascii="Sylfaen" w:hAnsi="Sylfaen"/>
                <w:snapToGrid/>
                <w:lang w:val="hy-AM"/>
              </w:rPr>
              <w:t>.</w:t>
            </w:r>
            <w:r w:rsidRPr="002711C9">
              <w:rPr>
                <w:rFonts w:ascii="Sylfaen" w:hAnsi="Sylfaen"/>
                <w:snapToGrid/>
                <w:lang w:val="ru-RU"/>
              </w:rPr>
              <w:t xml:space="preserve"> </w:t>
            </w:r>
            <w:r w:rsidRPr="0055629E">
              <w:rPr>
                <w:rFonts w:ascii="Sylfaen" w:hAnsi="Sylfaen"/>
                <w:snapToGrid/>
                <w:lang w:val="hy-AM"/>
              </w:rPr>
              <w:t>Сумма вознаграждения</w:t>
            </w:r>
            <w:r w:rsidRPr="0055629E">
              <w:rPr>
                <w:rFonts w:ascii="Sylfaen" w:hAnsi="Sylfaen"/>
                <w:snapToGrid/>
                <w:lang w:val="ru-RU"/>
              </w:rPr>
              <w:t xml:space="preserve"> и дополнительных бонусов</w:t>
            </w:r>
            <w:r w:rsidRPr="0055629E">
              <w:rPr>
                <w:rFonts w:ascii="Sylfaen" w:hAnsi="Sylfaen"/>
                <w:snapToGrid/>
                <w:lang w:val="hy-AM"/>
              </w:rPr>
              <w:t xml:space="preserve"> Исполнителя, установленные настоящим Договором, автоматически вычитаются </w:t>
            </w:r>
            <w:r w:rsidRPr="0055629E">
              <w:rPr>
                <w:rFonts w:ascii="Sylfaen" w:hAnsi="Sylfaen"/>
                <w:snapToGrid/>
                <w:lang w:val="hy-AM"/>
              </w:rPr>
              <w:lastRenderedPageBreak/>
              <w:t>(удерживаются) из общей суммы от реализации, после чего оставшаяся сумма должна быть перечислена ГИ.</w:t>
            </w:r>
          </w:p>
          <w:p w14:paraId="245B95FF"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3.</w:t>
            </w:r>
            <w:r w:rsidRPr="0055629E">
              <w:rPr>
                <w:rFonts w:ascii="Sylfaen" w:hAnsi="Sylfaen"/>
                <w:snapToGrid/>
                <w:lang w:val="ru-RU"/>
              </w:rPr>
              <w:t>1</w:t>
            </w:r>
            <w:r w:rsidRPr="00187667">
              <w:rPr>
                <w:rFonts w:ascii="Sylfaen" w:hAnsi="Sylfaen"/>
                <w:snapToGrid/>
                <w:lang w:val="ru-RU"/>
              </w:rPr>
              <w:t>6</w:t>
            </w:r>
            <w:r w:rsidRPr="0055629E">
              <w:rPr>
                <w:rFonts w:ascii="Sylfaen" w:hAnsi="Sylfaen"/>
                <w:snapToGrid/>
                <w:lang w:val="hy-AM"/>
              </w:rPr>
              <w:t xml:space="preserve">. Сумма, подлежащая к перечислению ГИ, должна быть без учета каких-либо </w:t>
            </w:r>
            <w:r w:rsidRPr="0055629E">
              <w:rPr>
                <w:rFonts w:ascii="Sylfaen" w:hAnsi="Sylfaen"/>
                <w:snapToGrid/>
                <w:lang w:val="ru-RU"/>
              </w:rPr>
              <w:t>удержаний</w:t>
            </w:r>
            <w:r w:rsidRPr="0055629E">
              <w:rPr>
                <w:rFonts w:ascii="Sylfaen" w:hAnsi="Sylfaen"/>
                <w:snapToGrid/>
                <w:lang w:val="hy-AM"/>
              </w:rPr>
              <w:t xml:space="preserve"> («НЕТТО»), а любые расходы, связанныe с удержанием налогов, сборов, банковских комиссий или денежными переводами от Исполнителя в пользу ГИ, несет (берет на себя) Исполнитель.</w:t>
            </w:r>
          </w:p>
          <w:p w14:paraId="689619B9" w14:textId="77777777" w:rsidR="000D45B0" w:rsidRDefault="000D45B0" w:rsidP="00730052">
            <w:pPr>
              <w:spacing w:after="0" w:line="240" w:lineRule="auto"/>
              <w:jc w:val="both"/>
              <w:rPr>
                <w:rFonts w:ascii="Sylfaen" w:hAnsi="Sylfaen"/>
                <w:snapToGrid/>
                <w:lang w:val="hy-AM"/>
              </w:rPr>
            </w:pPr>
          </w:p>
          <w:p w14:paraId="6165AFFD" w14:textId="77777777" w:rsidR="000D45B0" w:rsidRDefault="000D45B0" w:rsidP="00730052">
            <w:pPr>
              <w:spacing w:after="0" w:line="240" w:lineRule="auto"/>
              <w:jc w:val="both"/>
              <w:rPr>
                <w:rFonts w:ascii="Sylfaen" w:hAnsi="Sylfaen"/>
                <w:snapToGrid/>
                <w:lang w:val="ru-RU"/>
              </w:rPr>
            </w:pPr>
            <w:r w:rsidRPr="007E1AD4">
              <w:rPr>
                <w:rFonts w:ascii="Sylfaen" w:hAnsi="Sylfaen"/>
                <w:snapToGrid/>
                <w:lang w:val="ru-RU"/>
              </w:rPr>
              <w:t>3.17. Право на получение дохода приобретается Исполнителем в момент перечисления надлежашей суммы на расчетный счет ГИ. Любые перечисленные Исполнителем неполные суммы являются авансовыми платежами и не дают ему права на получение дохода.</w:t>
            </w:r>
          </w:p>
          <w:p w14:paraId="151D5853" w14:textId="77777777" w:rsidR="000D45B0" w:rsidRDefault="000D45B0" w:rsidP="00730052">
            <w:pPr>
              <w:spacing w:after="0" w:line="240" w:lineRule="auto"/>
              <w:jc w:val="both"/>
              <w:rPr>
                <w:rFonts w:ascii="Sylfaen" w:hAnsi="Sylfaen"/>
                <w:snapToGrid/>
                <w:lang w:val="ru-RU"/>
              </w:rPr>
            </w:pPr>
          </w:p>
          <w:p w14:paraId="21D232B5" w14:textId="77777777" w:rsidR="000D45B0" w:rsidRPr="00AA460E" w:rsidRDefault="000D45B0" w:rsidP="00730052">
            <w:pPr>
              <w:spacing w:after="0" w:line="240" w:lineRule="auto"/>
              <w:jc w:val="both"/>
              <w:rPr>
                <w:rStyle w:val="a5"/>
                <w:rFonts w:ascii="Sylfaen" w:hAnsi="Sylfaen"/>
                <w:snapToGrid/>
                <w:lang w:val="ru-RU"/>
              </w:rPr>
            </w:pPr>
            <w:r w:rsidRPr="007E1AD4">
              <w:rPr>
                <w:rFonts w:ascii="Sylfaen" w:hAnsi="Sylfaen"/>
                <w:snapToGrid/>
                <w:lang w:val="hy-AM"/>
              </w:rPr>
              <w:t>3.1</w:t>
            </w:r>
            <w:r w:rsidRPr="007E1AD4">
              <w:rPr>
                <w:rFonts w:ascii="Sylfaen" w:hAnsi="Sylfaen"/>
                <w:snapToGrid/>
                <w:lang w:val="ru-RU"/>
              </w:rPr>
              <w:t>8</w:t>
            </w:r>
            <w:r w:rsidRPr="007E1AD4">
              <w:rPr>
                <w:rFonts w:ascii="Sylfaen" w:hAnsi="Sylfaen"/>
                <w:snapToGrid/>
                <w:lang w:val="hy-AM"/>
              </w:rPr>
              <w:t>. Исполнитель обязан производить оплаты только от своего имени. Перечисления производятся в драмах РА (AMD) на банковский расчетный счет ГИ  после подтверждения брони, в соответствии с условиями оплаты и сроками, опубликованными на веб-сайтах, принадлежащих ПТ.</w:t>
            </w:r>
            <w:r w:rsidRPr="007E1AD4">
              <w:rPr>
                <w:rFonts w:ascii="Sylfaen" w:hAnsi="Sylfaen"/>
                <w:snapToGrid/>
                <w:lang w:val="ru-RU"/>
              </w:rPr>
              <w:t xml:space="preserve"> </w:t>
            </w:r>
            <w:r w:rsidRPr="007E1AD4">
              <w:rPr>
                <w:rFonts w:ascii="Sylfaen" w:hAnsi="Sylfaen"/>
                <w:snapToGrid/>
                <w:lang w:val="hy-AM"/>
              </w:rPr>
              <w:t>Изменения условий оплаты</w:t>
            </w:r>
            <w:r w:rsidRPr="007E1AD4">
              <w:rPr>
                <w:rFonts w:ascii="Sylfaen" w:hAnsi="Sylfaen"/>
                <w:snapToGrid/>
                <w:lang w:val="ru-RU"/>
              </w:rPr>
              <w:t xml:space="preserve"> публикуются на </w:t>
            </w:r>
            <w:r w:rsidRPr="007E1AD4">
              <w:rPr>
                <w:rFonts w:ascii="Sylfaen" w:hAnsi="Sylfaen"/>
                <w:snapToGrid/>
                <w:lang w:val="hy-AM"/>
              </w:rPr>
              <w:t>веб-сайте</w:t>
            </w:r>
            <w:r w:rsidRPr="007E1AD4">
              <w:rPr>
                <w:rFonts w:ascii="Sylfaen" w:hAnsi="Sylfaen"/>
                <w:snapToGrid/>
                <w:lang w:val="ru-RU"/>
              </w:rPr>
              <w:t xml:space="preserve"> </w:t>
            </w:r>
            <w:hyperlink r:id="rId42" w:history="1">
              <w:r w:rsidRPr="007E1AD4">
                <w:rPr>
                  <w:rStyle w:val="a5"/>
                  <w:rFonts w:ascii="Sylfaen" w:hAnsi="Sylfaen"/>
                  <w:snapToGrid/>
                  <w:lang w:val="ru-RU"/>
                </w:rPr>
                <w:t>www.pegast.a</w:t>
              </w:r>
              <w:r w:rsidRPr="007E1AD4">
                <w:rPr>
                  <w:rStyle w:val="a5"/>
                  <w:rFonts w:ascii="Sylfaen" w:hAnsi="Sylfaen"/>
                  <w:snapToGrid/>
                </w:rPr>
                <w:t>m</w:t>
              </w:r>
            </w:hyperlink>
          </w:p>
          <w:p w14:paraId="17F01955" w14:textId="77777777" w:rsidR="000D45B0" w:rsidRPr="00AA460E" w:rsidRDefault="000D45B0" w:rsidP="00730052">
            <w:pPr>
              <w:spacing w:after="0" w:line="240" w:lineRule="auto"/>
              <w:jc w:val="both"/>
              <w:rPr>
                <w:rStyle w:val="a5"/>
                <w:rFonts w:ascii="Sylfaen" w:hAnsi="Sylfaen"/>
                <w:snapToGrid/>
                <w:lang w:val="ru-RU"/>
              </w:rPr>
            </w:pPr>
          </w:p>
          <w:p w14:paraId="7108819B" w14:textId="77777777" w:rsidR="000D45B0" w:rsidRPr="007E1AD4" w:rsidRDefault="000D45B0" w:rsidP="00730052">
            <w:pPr>
              <w:spacing w:after="0" w:line="240" w:lineRule="auto"/>
              <w:jc w:val="both"/>
              <w:rPr>
                <w:rFonts w:ascii="Sylfaen" w:hAnsi="Sylfaen"/>
                <w:snapToGrid/>
                <w:lang w:val="ru-RU"/>
              </w:rPr>
            </w:pPr>
          </w:p>
          <w:p w14:paraId="6E610C32" w14:textId="77777777" w:rsidR="000D45B0" w:rsidRPr="00E8428D" w:rsidRDefault="000D45B0" w:rsidP="00730052">
            <w:pPr>
              <w:spacing w:after="0" w:line="240" w:lineRule="auto"/>
              <w:jc w:val="both"/>
              <w:rPr>
                <w:rFonts w:ascii="Sylfaen" w:hAnsi="Sylfaen"/>
                <w:snapToGrid/>
                <w:lang w:val="ru-RU"/>
              </w:rPr>
            </w:pPr>
            <w:r w:rsidRPr="007E1AD4">
              <w:rPr>
                <w:rFonts w:ascii="Sylfaen" w:hAnsi="Sylfaen"/>
                <w:snapToGrid/>
                <w:lang w:val="hy-AM"/>
              </w:rPr>
              <w:t>3.19. Стороны соглашаются, что в случае нарушения Исполнителем условий оплаты и сроков, П</w:t>
            </w:r>
            <w:r w:rsidRPr="007E1AD4">
              <w:rPr>
                <w:rFonts w:ascii="Sylfaen" w:hAnsi="Sylfaen"/>
                <w:snapToGrid/>
              </w:rPr>
              <w:t>T</w:t>
            </w:r>
            <w:r w:rsidRPr="007E1AD4">
              <w:rPr>
                <w:rFonts w:ascii="Sylfaen" w:hAnsi="Sylfaen"/>
                <w:snapToGrid/>
                <w:lang w:val="hy-AM"/>
              </w:rPr>
              <w:t xml:space="preserve"> имеет право автоматически аннулировать подтвержденные заявки,  в соответствии с условиями отмены</w:t>
            </w:r>
            <w:r w:rsidRPr="007E1AD4">
              <w:rPr>
                <w:rFonts w:ascii="Sylfaen" w:hAnsi="Sylfaen"/>
                <w:snapToGrid/>
                <w:lang w:val="ru-RU"/>
              </w:rPr>
              <w:t>,</w:t>
            </w:r>
            <w:r w:rsidRPr="007E1AD4">
              <w:rPr>
                <w:rFonts w:ascii="Sylfaen" w:hAnsi="Sylfaen"/>
                <w:snapToGrid/>
                <w:lang w:val="hy-AM"/>
              </w:rPr>
              <w:t xml:space="preserve"> указанными в пункт</w:t>
            </w:r>
            <w:r w:rsidRPr="007E1AD4">
              <w:rPr>
                <w:rFonts w:ascii="Sylfaen" w:hAnsi="Sylfaen"/>
                <w:snapToGrid/>
                <w:lang w:val="ru-RU"/>
              </w:rPr>
              <w:t>ах 3.20. и 4.3.</w:t>
            </w:r>
            <w:r w:rsidRPr="007E1AD4">
              <w:rPr>
                <w:rFonts w:ascii="Sylfaen" w:hAnsi="Sylfaen"/>
                <w:snapToGrid/>
                <w:lang w:val="hy-AM"/>
              </w:rPr>
              <w:t xml:space="preserve"> настоящего договора</w:t>
            </w:r>
            <w:r w:rsidRPr="007E1AD4">
              <w:rPr>
                <w:rFonts w:ascii="Sylfaen" w:hAnsi="Sylfaen"/>
                <w:snapToGrid/>
                <w:lang w:val="ru-RU"/>
              </w:rPr>
              <w:t>.</w:t>
            </w:r>
          </w:p>
        </w:tc>
        <w:tc>
          <w:tcPr>
            <w:tcW w:w="5411" w:type="dxa"/>
            <w:shd w:val="clear" w:color="auto" w:fill="auto"/>
            <w:noWrap/>
            <w:hideMark/>
          </w:tcPr>
          <w:p w14:paraId="1C1DC1CB"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 xml:space="preserve">3.3. ԳՀ-ն պարտավոր է իր հանրային առաջարկներում ներկայացնել տուրիստական ծառայությունների գները </w:t>
            </w:r>
            <w:hyperlink r:id="rId43" w:history="1">
              <w:r w:rsidRPr="0055629E">
                <w:rPr>
                  <w:rStyle w:val="a5"/>
                  <w:rFonts w:ascii="Sylfaen" w:hAnsi="Sylfaen"/>
                  <w:snapToGrid/>
                  <w:color w:val="auto"/>
                  <w:u w:val="none"/>
                  <w:lang w:val="hy-AM"/>
                </w:rPr>
                <w:t>www.pegast.ge</w:t>
              </w:r>
            </w:hyperlink>
            <w:r w:rsidRPr="00E8428D">
              <w:rPr>
                <w:rFonts w:ascii="Sylfaen" w:hAnsi="Sylfaen"/>
                <w:snapToGrid/>
                <w:lang w:val="hy-AM"/>
              </w:rPr>
              <w:t xml:space="preserve">, </w:t>
            </w:r>
            <w:hyperlink r:id="rId44" w:history="1">
              <w:r w:rsidRPr="0055629E">
                <w:rPr>
                  <w:rStyle w:val="a5"/>
                  <w:rFonts w:ascii="Sylfaen" w:hAnsi="Sylfaen"/>
                  <w:color w:val="auto"/>
                  <w:u w:val="none"/>
                  <w:lang w:val="hy-AM"/>
                </w:rPr>
                <w:t>www.pegast.</w:t>
              </w:r>
            </w:hyperlink>
            <w:r w:rsidRPr="00E8428D">
              <w:rPr>
                <w:rStyle w:val="a5"/>
                <w:rFonts w:ascii="Sylfaen" w:hAnsi="Sylfaen"/>
                <w:color w:val="auto"/>
                <w:u w:val="none"/>
                <w:lang w:val="hy-AM"/>
              </w:rPr>
              <w:t xml:space="preserve">am, www.pegast.ru,  </w:t>
            </w:r>
            <w:hyperlink r:id="rId45" w:history="1">
              <w:r w:rsidRPr="00E8428D">
                <w:rPr>
                  <w:rStyle w:val="a5"/>
                  <w:rFonts w:ascii="Sylfaen" w:hAnsi="Sylfaen"/>
                  <w:lang w:val="hy-AM"/>
                </w:rPr>
                <w:t>www.pegast.asia</w:t>
              </w:r>
            </w:hyperlink>
            <w:r w:rsidRPr="00E8428D">
              <w:rPr>
                <w:rStyle w:val="a5"/>
                <w:rFonts w:ascii="Sylfaen" w:hAnsi="Sylfaen"/>
                <w:color w:val="auto"/>
                <w:u w:val="none"/>
                <w:lang w:val="hy-AM"/>
              </w:rPr>
              <w:t>, www.pegast.com.ua</w:t>
            </w:r>
            <w:r w:rsidRPr="0055629E">
              <w:rPr>
                <w:rFonts w:ascii="Sylfaen" w:hAnsi="Sylfaen"/>
                <w:snapToGrid/>
                <w:lang w:val="hy-AM"/>
              </w:rPr>
              <w:t xml:space="preserve"> կայքերում ներկայացված սակագների հիման վրա:</w:t>
            </w:r>
          </w:p>
          <w:p w14:paraId="3CA04451"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3.4.</w:t>
            </w:r>
            <w:r w:rsidRPr="0055629E">
              <w:rPr>
                <w:rFonts w:ascii="Sylfaen" w:hAnsi="Sylfaen"/>
                <w:snapToGrid/>
                <w:lang w:val="hy-AM"/>
              </w:rPr>
              <w:t xml:space="preserve">Վճարումները կողմերի միջև պետք է իրականացվեն ՀՀ դրամով՝ www.pegast.ge, </w:t>
            </w:r>
            <w:hyperlink r:id="rId46" w:history="1">
              <w:r w:rsidRPr="0055629E">
                <w:rPr>
                  <w:rStyle w:val="a5"/>
                  <w:rFonts w:ascii="Sylfaen" w:hAnsi="Sylfaen"/>
                  <w:color w:val="auto"/>
                  <w:u w:val="none"/>
                  <w:lang w:val="hy-AM"/>
                </w:rPr>
                <w:t>www.pegast.ru</w:t>
              </w:r>
            </w:hyperlink>
            <w:r w:rsidRPr="0055629E">
              <w:rPr>
                <w:rStyle w:val="a5"/>
                <w:rFonts w:ascii="Sylfaen" w:hAnsi="Sylfaen"/>
                <w:color w:val="auto"/>
                <w:u w:val="none"/>
                <w:lang w:val="hy-AM"/>
              </w:rPr>
              <w:t xml:space="preserve">, www.pegast.am,  </w:t>
            </w:r>
            <w:hyperlink r:id="rId47" w:history="1">
              <w:r w:rsidRPr="00086412">
                <w:rPr>
                  <w:rStyle w:val="a5"/>
                  <w:rFonts w:ascii="Sylfaen" w:hAnsi="Sylfaen"/>
                  <w:lang w:val="hy-AM"/>
                </w:rPr>
                <w:t>www.pegast.</w:t>
              </w:r>
            </w:hyperlink>
            <w:r w:rsidRPr="00A0640C">
              <w:rPr>
                <w:rStyle w:val="a5"/>
                <w:rFonts w:ascii="Sylfaen" w:hAnsi="Sylfaen"/>
                <w:color w:val="auto"/>
                <w:u w:val="none"/>
                <w:lang w:val="hy-AM"/>
              </w:rPr>
              <w:t>asia</w:t>
            </w:r>
            <w:r w:rsidRPr="0055629E">
              <w:rPr>
                <w:rStyle w:val="a5"/>
                <w:rFonts w:ascii="Sylfaen" w:hAnsi="Sylfaen"/>
                <w:color w:val="auto"/>
                <w:u w:val="none"/>
                <w:lang w:val="hy-AM"/>
              </w:rPr>
              <w:t>, www.pegast.com.ua</w:t>
            </w:r>
            <w:r w:rsidRPr="0055629E">
              <w:rPr>
                <w:rFonts w:ascii="Sylfaen" w:hAnsi="Sylfaen"/>
                <w:snapToGrid/>
                <w:lang w:val="hy-AM"/>
              </w:rPr>
              <w:t xml:space="preserve"> կայքերում ներկայացված սակագներով: ՊՏ-ի կողմից սահմանված պայմանական միավորը հավասար է վճարման օրվա դրությամբ ՀՀ ԿԲ-ի կողմից սահմանված արտարժույթի փոխարժեքին՝ գումարած </w:t>
            </w:r>
            <w:r w:rsidRPr="00BF4C71">
              <w:rPr>
                <w:rFonts w:ascii="Sylfaen" w:hAnsi="Sylfaen"/>
                <w:snapToGrid/>
                <w:lang w:val="hy-AM"/>
              </w:rPr>
              <w:t>2</w:t>
            </w:r>
            <w:r w:rsidRPr="0055629E">
              <w:rPr>
                <w:rFonts w:ascii="Sylfaen" w:hAnsi="Sylfaen"/>
                <w:snapToGrid/>
                <w:lang w:val="hy-AM"/>
              </w:rPr>
              <w:t>%:</w:t>
            </w:r>
          </w:p>
          <w:p w14:paraId="6B699A69"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3.</w:t>
            </w:r>
            <w:r w:rsidRPr="00C375FB">
              <w:rPr>
                <w:rFonts w:ascii="Sylfaen" w:hAnsi="Sylfaen"/>
                <w:snapToGrid/>
                <w:lang w:val="hy-AM"/>
              </w:rPr>
              <w:t>5</w:t>
            </w:r>
            <w:r>
              <w:rPr>
                <w:rFonts w:ascii="Sylfaen" w:hAnsi="Sylfaen"/>
                <w:snapToGrid/>
                <w:lang w:val="hy-AM"/>
              </w:rPr>
              <w:t>.</w:t>
            </w:r>
            <w:r w:rsidRPr="004F3E44">
              <w:rPr>
                <w:rFonts w:ascii="Sylfaen" w:hAnsi="Sylfaen"/>
                <w:snapToGrid/>
                <w:lang w:val="hy-AM"/>
              </w:rPr>
              <w:t xml:space="preserve"> </w:t>
            </w:r>
            <w:r w:rsidRPr="0055629E">
              <w:rPr>
                <w:rFonts w:ascii="Sylfaen" w:hAnsi="Sylfaen"/>
                <w:snapToGrid/>
                <w:lang w:val="hy-AM"/>
              </w:rPr>
              <w:t>Հանձնակատարի հաշվետվության հիման վրա կազմվում է փոխհաշվարկների Ակտ</w:t>
            </w:r>
            <w:r w:rsidRPr="00C375FB">
              <w:rPr>
                <w:rFonts w:ascii="Sylfaen" w:hAnsi="Sylfaen"/>
                <w:snapToGrid/>
                <w:lang w:val="hy-AM"/>
              </w:rPr>
              <w:t>:</w:t>
            </w:r>
            <w:r w:rsidRPr="0055629E">
              <w:rPr>
                <w:rFonts w:ascii="Sylfaen" w:hAnsi="Sylfaen"/>
                <w:strike/>
                <w:snapToGrid/>
                <w:lang w:val="hy-AM"/>
              </w:rPr>
              <w:t xml:space="preserve"> </w:t>
            </w:r>
            <w:r w:rsidRPr="00C375FB">
              <w:rPr>
                <w:rFonts w:ascii="Sylfaen" w:hAnsi="Sylfaen"/>
                <w:snapToGrid/>
                <w:lang w:val="hy-AM"/>
              </w:rPr>
              <w:t>Հանձնակատարը իր կողմից կատարված ծառայությունների վերաբերյալ Հաշիվ</w:t>
            </w:r>
            <w:r>
              <w:rPr>
                <w:rFonts w:ascii="Sylfaen" w:hAnsi="Sylfaen"/>
                <w:snapToGrid/>
                <w:lang w:val="hy-AM"/>
              </w:rPr>
              <w:t>- ապրանքագիրը ներկայացնում է ՊՏ</w:t>
            </w:r>
            <w:r w:rsidRPr="00C375FB">
              <w:rPr>
                <w:rFonts w:ascii="Sylfaen" w:hAnsi="Sylfaen"/>
                <w:snapToGrid/>
                <w:lang w:val="hy-AM"/>
              </w:rPr>
              <w:t xml:space="preserve">–ին` համաձայն սույն պայմանագրի 2.2.9. կետում նշված ժամկետների: </w:t>
            </w:r>
          </w:p>
          <w:p w14:paraId="4D5596D2" w14:textId="77777777" w:rsidR="000D45B0" w:rsidRDefault="000D45B0" w:rsidP="00730052">
            <w:pPr>
              <w:spacing w:after="0" w:line="240" w:lineRule="auto"/>
              <w:jc w:val="both"/>
              <w:rPr>
                <w:rFonts w:ascii="Sylfaen" w:hAnsi="Sylfaen"/>
                <w:snapToGrid/>
                <w:lang w:val="hy-AM"/>
              </w:rPr>
            </w:pPr>
            <w:r w:rsidRPr="00C375FB">
              <w:rPr>
                <w:rFonts w:ascii="Sylfaen" w:hAnsi="Sylfaen"/>
                <w:snapToGrid/>
                <w:lang w:val="hy-AM"/>
              </w:rPr>
              <w:t>3.6. Հանձնակատարի համար, սույն Պայմանագրի շրջանակներում, վարձատրություն է համարվում տուրիստական ծառայությունների իրացման ընդհանուր գումարից իր կողմից պահված մասը:</w:t>
            </w:r>
          </w:p>
          <w:p w14:paraId="6787C6AF"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3.7. Եթե Հանձնակատարը հանդիսանում է ԱԱՀ վճարող, ապա վերջինիս վարձատրության գումարը ներառում է նաև ԱԱՀ-ն:</w:t>
            </w:r>
          </w:p>
          <w:p w14:paraId="5EDE23F4" w14:textId="77777777" w:rsidR="000D45B0" w:rsidRPr="007E1AD4" w:rsidRDefault="000D45B0" w:rsidP="00730052">
            <w:pPr>
              <w:spacing w:after="0" w:line="240" w:lineRule="auto"/>
              <w:jc w:val="both"/>
              <w:rPr>
                <w:rFonts w:ascii="Sylfaen" w:hAnsi="Sylfaen" w:cs="Sylfaen"/>
                <w:snapToGrid/>
                <w:lang w:val="hy-AM"/>
              </w:rPr>
            </w:pPr>
            <w:r>
              <w:rPr>
                <w:rFonts w:ascii="Sylfaen" w:hAnsi="Sylfaen" w:cs="Sylfaen"/>
                <w:snapToGrid/>
                <w:lang w:val="hy-AM"/>
              </w:rPr>
              <w:lastRenderedPageBreak/>
              <w:t>3.8.</w:t>
            </w:r>
            <w:r w:rsidRPr="00E8428D">
              <w:rPr>
                <w:rFonts w:ascii="Sylfaen" w:hAnsi="Sylfaen" w:cs="Sylfaen"/>
                <w:snapToGrid/>
                <w:lang w:val="hy-AM"/>
              </w:rPr>
              <w:t xml:space="preserve"> </w:t>
            </w:r>
            <w:r w:rsidRPr="00FC0588">
              <w:rPr>
                <w:rFonts w:ascii="Sylfaen" w:hAnsi="Sylfaen" w:cs="Sylfaen"/>
                <w:snapToGrid/>
                <w:lang w:val="hy-AM"/>
              </w:rPr>
              <w:t xml:space="preserve">Հանձնակատարի վարձատրությունը սահմանվում է և,  իրացման ծավալից կախված, փոփոխվում է </w:t>
            </w:r>
            <w:hyperlink r:id="rId48" w:history="1">
              <w:r w:rsidRPr="00FC0588">
                <w:rPr>
                  <w:rStyle w:val="a5"/>
                  <w:rFonts w:ascii="Sylfaen" w:hAnsi="Sylfaen" w:cs="Sylfaen"/>
                  <w:snapToGrid/>
                  <w:lang w:val="hy-AM"/>
                </w:rPr>
                <w:t>www.pegast.am</w:t>
              </w:r>
            </w:hyperlink>
            <w:r w:rsidRPr="00FC0588">
              <w:rPr>
                <w:rFonts w:ascii="Sylfaen" w:hAnsi="Sylfaen" w:cs="Sylfaen"/>
                <w:snapToGrid/>
                <w:lang w:val="hy-AM"/>
              </w:rPr>
              <w:t xml:space="preserve"> կայքում հրապարակված սխեմայի համաձայն:</w:t>
            </w:r>
          </w:p>
          <w:p w14:paraId="0B163590"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cs="Sylfaen"/>
                <w:snapToGrid/>
                <w:lang w:val="hy-AM"/>
              </w:rPr>
              <w:t xml:space="preserve">3.9.Կողմերը համաձայնում են, որ </w:t>
            </w:r>
            <w:hyperlink r:id="rId49" w:history="1">
              <w:r w:rsidRPr="007E1AD4">
                <w:rPr>
                  <w:rStyle w:val="a5"/>
                  <w:rFonts w:ascii="Sylfaen" w:hAnsi="Sylfaen"/>
                  <w:color w:val="auto"/>
                  <w:u w:val="none"/>
                  <w:lang w:val="hy-AM"/>
                </w:rPr>
                <w:t>www.pegast.ru</w:t>
              </w:r>
            </w:hyperlink>
            <w:r w:rsidRPr="007E1AD4">
              <w:rPr>
                <w:rStyle w:val="a5"/>
                <w:rFonts w:ascii="Sylfaen" w:hAnsi="Sylfaen"/>
                <w:color w:val="auto"/>
                <w:u w:val="none"/>
                <w:lang w:val="hy-AM"/>
              </w:rPr>
              <w:t xml:space="preserve">, www.pegast.am,  www.pegast.ge,        </w:t>
            </w:r>
            <w:hyperlink r:id="rId50" w:history="1">
              <w:r w:rsidRPr="007E1AD4">
                <w:rPr>
                  <w:rStyle w:val="a5"/>
                  <w:rFonts w:ascii="Sylfaen" w:hAnsi="Sylfaen"/>
                  <w:lang w:val="hy-AM"/>
                </w:rPr>
                <w:t>www.pegast.asia</w:t>
              </w:r>
            </w:hyperlink>
            <w:r w:rsidRPr="007E1AD4">
              <w:rPr>
                <w:rStyle w:val="a5"/>
                <w:rFonts w:ascii="Sylfaen" w:hAnsi="Sylfaen"/>
                <w:color w:val="auto"/>
                <w:u w:val="none"/>
                <w:lang w:val="hy-AM"/>
              </w:rPr>
              <w:t xml:space="preserve"> և </w:t>
            </w:r>
            <w:hyperlink r:id="rId51" w:history="1">
              <w:r w:rsidRPr="007E1AD4">
                <w:rPr>
                  <w:rStyle w:val="a5"/>
                  <w:rFonts w:ascii="Sylfaen" w:hAnsi="Sylfaen"/>
                  <w:color w:val="auto"/>
                  <w:u w:val="none"/>
                  <w:lang w:val="hy-AM"/>
                </w:rPr>
                <w:t>www.pegast.com.ua</w:t>
              </w:r>
            </w:hyperlink>
            <w:r w:rsidRPr="007E1AD4">
              <w:rPr>
                <w:rStyle w:val="a5"/>
                <w:rFonts w:ascii="Sylfaen" w:hAnsi="Sylfaen"/>
                <w:color w:val="auto"/>
                <w:u w:val="none"/>
                <w:lang w:val="hy-AM"/>
              </w:rPr>
              <w:t xml:space="preserve"> կայքերի միջոցով տուրիստական ծառայությունների իրացման դեպքում ՊՏ-ն կարող է փոփոխել վարձատրությունը տվյալ ծառայության նկատմամբ կիրառվող </w:t>
            </w:r>
            <w:hyperlink r:id="rId52" w:history="1">
              <w:r w:rsidRPr="007E1AD4">
                <w:rPr>
                  <w:rStyle w:val="a5"/>
                  <w:rFonts w:ascii="Sylfaen" w:hAnsi="Sylfaen"/>
                  <w:color w:val="auto"/>
                  <w:u w:val="none"/>
                  <w:lang w:val="hy-AM"/>
                </w:rPr>
                <w:t>www.pegast.ru</w:t>
              </w:r>
            </w:hyperlink>
            <w:r w:rsidRPr="007E1AD4">
              <w:rPr>
                <w:rStyle w:val="a5"/>
                <w:rFonts w:ascii="Sylfaen" w:hAnsi="Sylfaen"/>
                <w:color w:val="auto"/>
                <w:u w:val="none"/>
                <w:lang w:val="hy-AM"/>
              </w:rPr>
              <w:t xml:space="preserve"> </w:t>
            </w:r>
            <w:hyperlink r:id="rId53" w:history="1">
              <w:r w:rsidRPr="007E1AD4">
                <w:rPr>
                  <w:rStyle w:val="a5"/>
                  <w:rFonts w:ascii="Sylfaen" w:hAnsi="Sylfaen"/>
                  <w:color w:val="auto"/>
                  <w:u w:val="none"/>
                  <w:lang w:val="hy-AM"/>
                </w:rPr>
                <w:t>www.pegast.</w:t>
              </w:r>
            </w:hyperlink>
            <w:r w:rsidRPr="007E1AD4">
              <w:rPr>
                <w:rStyle w:val="a5"/>
                <w:rFonts w:ascii="Sylfaen" w:hAnsi="Sylfaen"/>
                <w:color w:val="auto"/>
                <w:u w:val="none"/>
                <w:lang w:val="hy-AM"/>
              </w:rPr>
              <w:t xml:space="preserve">am, www.pegast.ge,  </w:t>
            </w:r>
            <w:hyperlink r:id="rId54" w:history="1">
              <w:r w:rsidRPr="007E1AD4">
                <w:rPr>
                  <w:rStyle w:val="a5"/>
                  <w:rFonts w:ascii="Sylfaen" w:hAnsi="Sylfaen"/>
                  <w:lang w:val="hy-AM"/>
                </w:rPr>
                <w:t>www.pegast.asia</w:t>
              </w:r>
            </w:hyperlink>
            <w:r w:rsidRPr="007E1AD4">
              <w:rPr>
                <w:rStyle w:val="a5"/>
                <w:rFonts w:ascii="Sylfaen" w:hAnsi="Sylfaen"/>
                <w:color w:val="auto"/>
                <w:u w:val="none"/>
                <w:lang w:val="hy-AM"/>
              </w:rPr>
              <w:t xml:space="preserve"> և www.pegast.com.ua</w:t>
            </w:r>
            <w:r w:rsidRPr="007E1AD4">
              <w:rPr>
                <w:snapToGrid/>
                <w:lang w:val="hy-AM"/>
              </w:rPr>
              <w:t xml:space="preserve"> </w:t>
            </w:r>
            <w:r w:rsidRPr="007E1AD4">
              <w:rPr>
                <w:rFonts w:ascii="Sylfaen" w:hAnsi="Sylfaen"/>
                <w:snapToGrid/>
                <w:lang w:val="hy-AM"/>
              </w:rPr>
              <w:t>կայքերում հրապարակված սակագների  համաձայն:</w:t>
            </w:r>
          </w:p>
          <w:p w14:paraId="6E119AB2"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snapToGrid/>
                <w:lang w:val="hy-AM"/>
              </w:rPr>
              <w:t xml:space="preserve">3.10. Կողմերը համաձայնվում են, որ ավիատոմսերի և լրացուցիչ ծառայությունների իրացման դեպքում, ինչպես նաև տուրիստական ծառայությունների հավելավճարներից </w:t>
            </w:r>
            <w:r w:rsidRPr="007E1AD4">
              <w:rPr>
                <w:rStyle w:val="a5"/>
                <w:rFonts w:ascii="Sylfaen" w:hAnsi="Sylfaen"/>
                <w:color w:val="auto"/>
                <w:u w:val="none"/>
                <w:lang w:val="hy-AM"/>
              </w:rPr>
              <w:t>ՊՏ-ն</w:t>
            </w:r>
            <w:r w:rsidRPr="007E1AD4">
              <w:rPr>
                <w:rFonts w:ascii="Sylfaen" w:hAnsi="Sylfaen"/>
                <w:snapToGrid/>
                <w:lang w:val="hy-AM"/>
              </w:rPr>
              <w:t xml:space="preserve"> կարող է Հանձնակատարին չվարձատրել: Հանձնակատարը պետք է իրացումները կատարի ՊՏ-ի կողմից </w:t>
            </w:r>
            <w:hyperlink r:id="rId55" w:history="1">
              <w:r w:rsidRPr="007E1AD4">
                <w:rPr>
                  <w:rStyle w:val="a5"/>
                  <w:rFonts w:ascii="Sylfaen" w:hAnsi="Sylfaen"/>
                  <w:snapToGrid/>
                  <w:color w:val="auto"/>
                  <w:u w:val="none"/>
                  <w:lang w:val="hy-AM"/>
                </w:rPr>
                <w:t>www.pegast.ge</w:t>
              </w:r>
            </w:hyperlink>
            <w:r w:rsidRPr="007E1AD4">
              <w:rPr>
                <w:rFonts w:ascii="Sylfaen" w:hAnsi="Sylfaen"/>
                <w:snapToGrid/>
                <w:lang w:val="hy-AM"/>
              </w:rPr>
              <w:t xml:space="preserve">, </w:t>
            </w:r>
            <w:hyperlink r:id="rId56" w:history="1">
              <w:r w:rsidRPr="007E1AD4">
                <w:rPr>
                  <w:rStyle w:val="a5"/>
                  <w:rFonts w:ascii="Sylfaen" w:hAnsi="Sylfaen"/>
                  <w:color w:val="auto"/>
                  <w:u w:val="none"/>
                  <w:lang w:val="hy-AM"/>
                </w:rPr>
                <w:t>www.pegast.ru</w:t>
              </w:r>
            </w:hyperlink>
            <w:r w:rsidRPr="007E1AD4">
              <w:rPr>
                <w:rStyle w:val="a5"/>
                <w:rFonts w:ascii="Sylfaen" w:hAnsi="Sylfaen"/>
                <w:color w:val="auto"/>
                <w:u w:val="none"/>
                <w:lang w:val="hy-AM"/>
              </w:rPr>
              <w:t xml:space="preserve">, www.pegast.am,  </w:t>
            </w:r>
            <w:hyperlink r:id="rId57" w:history="1">
              <w:r w:rsidRPr="007E1AD4">
                <w:rPr>
                  <w:rStyle w:val="a5"/>
                  <w:rFonts w:ascii="Sylfaen" w:hAnsi="Sylfaen"/>
                  <w:lang w:val="hy-AM"/>
                </w:rPr>
                <w:t>www.pegast.asia</w:t>
              </w:r>
            </w:hyperlink>
            <w:r w:rsidRPr="007E1AD4">
              <w:rPr>
                <w:rStyle w:val="a5"/>
                <w:rFonts w:ascii="Sylfaen" w:hAnsi="Sylfaen"/>
                <w:color w:val="auto"/>
                <w:u w:val="none"/>
                <w:lang w:val="hy-AM"/>
              </w:rPr>
              <w:t xml:space="preserve"> և www.pegast.com.ua</w:t>
            </w:r>
            <w:r w:rsidRPr="007E1AD4">
              <w:rPr>
                <w:rFonts w:ascii="Sylfaen" w:hAnsi="Sylfaen"/>
                <w:snapToGrid/>
                <w:lang w:val="hy-AM"/>
              </w:rPr>
              <w:t xml:space="preserve"> կայքերում հրապարակված սակագների հիման վրա՝ առանց ավելացնելու կոմիսիոն վճար կամ այլ վճարներ նշված գնին: Վարձատրության գործող կանոնները և պայմանները տեղադրված են www.pegast.am կայքում:</w:t>
            </w:r>
          </w:p>
          <w:p w14:paraId="34688026"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snapToGrid/>
                <w:lang w:val="hy-AM"/>
              </w:rPr>
              <w:t xml:space="preserve">3.11.Կողմերը համաձայնվում են, որ ՊՏ-ն կարող է Հանձնակատարին տրամադրել հավելյալ բոնուսներ տուրիստական ծառայությունների իրացման համար՝ </w:t>
            </w:r>
            <w:hyperlink r:id="rId58" w:history="1">
              <w:r w:rsidRPr="007E1AD4">
                <w:rPr>
                  <w:rStyle w:val="a5"/>
                  <w:rFonts w:ascii="Sylfaen" w:hAnsi="Sylfaen"/>
                  <w:color w:val="auto"/>
                  <w:u w:val="none"/>
                  <w:lang w:val="hy-AM"/>
                </w:rPr>
                <w:t>www.pegast.ru</w:t>
              </w:r>
            </w:hyperlink>
            <w:r w:rsidRPr="007E1AD4">
              <w:rPr>
                <w:rStyle w:val="a5"/>
                <w:rFonts w:ascii="Sylfaen" w:hAnsi="Sylfaen"/>
                <w:color w:val="auto"/>
                <w:u w:val="none"/>
                <w:lang w:val="hy-AM"/>
              </w:rPr>
              <w:t xml:space="preserve">, www.pegast.am,  www.pegast.ge, </w:t>
            </w:r>
            <w:hyperlink r:id="rId59" w:history="1">
              <w:r w:rsidRPr="007E1AD4">
                <w:rPr>
                  <w:rStyle w:val="a5"/>
                  <w:rFonts w:ascii="Sylfaen" w:hAnsi="Sylfaen"/>
                  <w:lang w:val="hy-AM"/>
                </w:rPr>
                <w:t>www.pegast.asia</w:t>
              </w:r>
            </w:hyperlink>
            <w:r w:rsidRPr="007E1AD4">
              <w:rPr>
                <w:rStyle w:val="a5"/>
                <w:rFonts w:ascii="Sylfaen" w:hAnsi="Sylfaen"/>
                <w:color w:val="auto"/>
                <w:u w:val="none"/>
                <w:lang w:val="hy-AM"/>
              </w:rPr>
              <w:t xml:space="preserve"> և www.pegast.com.ua</w:t>
            </w:r>
            <w:r w:rsidRPr="007E1AD4">
              <w:rPr>
                <w:rFonts w:ascii="Sylfaen" w:hAnsi="Sylfaen"/>
                <w:snapToGrid/>
                <w:lang w:val="hy-AM"/>
              </w:rPr>
              <w:t xml:space="preserve"> կայքերում հրապարակված պայմանների և սակագների համաձայն:</w:t>
            </w:r>
          </w:p>
          <w:p w14:paraId="2808F16C" w14:textId="77777777" w:rsidR="000D45B0" w:rsidRDefault="000D45B0" w:rsidP="00730052">
            <w:pPr>
              <w:spacing w:after="0" w:line="240" w:lineRule="auto"/>
              <w:jc w:val="both"/>
              <w:rPr>
                <w:rFonts w:ascii="Sylfaen" w:hAnsi="Sylfaen"/>
                <w:snapToGrid/>
                <w:lang w:val="hy-AM"/>
              </w:rPr>
            </w:pPr>
            <w:r w:rsidRPr="00A91462">
              <w:rPr>
                <w:rFonts w:ascii="Sylfaen" w:hAnsi="Sylfaen"/>
                <w:snapToGrid/>
                <w:lang w:val="hy-AM"/>
              </w:rPr>
              <w:t>3.12</w:t>
            </w:r>
            <w:r>
              <w:rPr>
                <w:rFonts w:ascii="Sylfaen" w:hAnsi="Sylfaen"/>
                <w:snapToGrid/>
                <w:lang w:val="hy-AM"/>
              </w:rPr>
              <w:t>.</w:t>
            </w:r>
            <w:r w:rsidRPr="00E8428D">
              <w:rPr>
                <w:rFonts w:ascii="Sylfaen" w:hAnsi="Sylfaen"/>
                <w:snapToGrid/>
                <w:lang w:val="hy-AM"/>
              </w:rPr>
              <w:t xml:space="preserve"> </w:t>
            </w:r>
            <w:r w:rsidRPr="00A91462">
              <w:rPr>
                <w:rFonts w:ascii="Sylfaen" w:hAnsi="Sylfaen"/>
                <w:snapToGrid/>
                <w:lang w:val="hy-AM"/>
              </w:rPr>
              <w:t>Կողմերը համաձայնվում են, որ ՊՏ-ի կողմից Հանձնակատարին տրամադրված հավելյալ բոնուսները կարող են Հանձնակատարի կողմից օգտագործվել միայն ԳՀ-ին փոխանցաման ենթակա գումարի չափը նվազեցնելու նպատակով:</w:t>
            </w:r>
          </w:p>
          <w:p w14:paraId="7A2277E0" w14:textId="77777777" w:rsidR="000D45B0" w:rsidRDefault="000D45B0" w:rsidP="00730052">
            <w:pPr>
              <w:spacing w:after="0" w:line="240" w:lineRule="auto"/>
              <w:jc w:val="both"/>
              <w:rPr>
                <w:rFonts w:ascii="Sylfaen" w:hAnsi="Sylfaen"/>
                <w:snapToGrid/>
                <w:lang w:val="hy-AM"/>
              </w:rPr>
            </w:pPr>
            <w:r w:rsidRPr="00A91462">
              <w:rPr>
                <w:rFonts w:ascii="Sylfaen" w:hAnsi="Sylfaen"/>
                <w:snapToGrid/>
                <w:lang w:val="hy-AM"/>
              </w:rPr>
              <w:t>3.13. Կողմերը համաձայնվում են, որ Հանձնակատարը ՊՏ-ի կողմից տրամադրված հավելյալ բոնուսների հաշվին՝ կարող է նվազեցնել ԳՀ-ին փոխացման ենթակա գումարի չափը, բայց ոչ ավել քան տուրիստական ծառայությունների արժեքի 10 (տասը) տոկոսի չափից:</w:t>
            </w:r>
          </w:p>
          <w:p w14:paraId="175DBCB2" w14:textId="77777777" w:rsidR="000D45B0" w:rsidRDefault="000D45B0" w:rsidP="00730052">
            <w:pPr>
              <w:spacing w:after="0" w:line="240" w:lineRule="auto"/>
              <w:jc w:val="both"/>
              <w:rPr>
                <w:rFonts w:ascii="Sylfaen" w:hAnsi="Sylfaen"/>
                <w:snapToGrid/>
                <w:lang w:val="hy-AM"/>
              </w:rPr>
            </w:pPr>
            <w:r w:rsidRPr="00A91462">
              <w:rPr>
                <w:rFonts w:ascii="Sylfaen" w:hAnsi="Sylfaen"/>
                <w:snapToGrid/>
                <w:lang w:val="hy-AM"/>
              </w:rPr>
              <w:t>3.14.</w:t>
            </w:r>
            <w:r w:rsidRPr="00075361">
              <w:rPr>
                <w:rFonts w:ascii="Sylfaen" w:hAnsi="Sylfaen"/>
                <w:snapToGrid/>
                <w:lang w:val="hy-AM"/>
              </w:rPr>
              <w:t xml:space="preserve"> </w:t>
            </w:r>
            <w:r w:rsidRPr="00A91462">
              <w:rPr>
                <w:rFonts w:ascii="Sylfaen" w:hAnsi="Sylfaen"/>
                <w:snapToGrid/>
                <w:lang w:val="hy-AM"/>
              </w:rPr>
              <w:t>Կողմերը համաձայնվում են, որ տուրի չեղարկման դեպքում հավելյալ բոնուսները չեն կարող օգտագործվել Հանձնակատարի կողմից տուգանքների վճարման համար:</w:t>
            </w:r>
          </w:p>
          <w:p w14:paraId="021CB6EF" w14:textId="77777777" w:rsidR="000D45B0" w:rsidRDefault="000D45B0" w:rsidP="00730052">
            <w:pPr>
              <w:spacing w:after="0" w:line="240" w:lineRule="auto"/>
              <w:jc w:val="both"/>
              <w:rPr>
                <w:rFonts w:ascii="Sylfaen" w:hAnsi="Sylfaen" w:cs="Sylfaen"/>
                <w:snapToGrid/>
                <w:lang w:val="hy-AM"/>
              </w:rPr>
            </w:pPr>
            <w:r w:rsidRPr="0055629E">
              <w:rPr>
                <w:rFonts w:ascii="Sylfaen" w:hAnsi="Sylfaen" w:cs="Sylfaen"/>
                <w:snapToGrid/>
                <w:lang w:val="hy-AM"/>
              </w:rPr>
              <w:t>3.1</w:t>
            </w:r>
            <w:r w:rsidRPr="00187667">
              <w:rPr>
                <w:rFonts w:ascii="Sylfaen" w:hAnsi="Sylfaen" w:cs="Sylfaen"/>
                <w:snapToGrid/>
                <w:lang w:val="hy-AM"/>
              </w:rPr>
              <w:t>5</w:t>
            </w:r>
            <w:r w:rsidRPr="0055629E">
              <w:rPr>
                <w:rFonts w:ascii="Sylfaen" w:hAnsi="Sylfaen" w:cs="Sylfaen"/>
                <w:snapToGrid/>
                <w:lang w:val="hy-AM"/>
              </w:rPr>
              <w:t>.</w:t>
            </w:r>
            <w:r w:rsidRPr="00075361">
              <w:rPr>
                <w:rFonts w:ascii="Sylfaen" w:hAnsi="Sylfaen" w:cs="Sylfaen"/>
                <w:snapToGrid/>
                <w:lang w:val="hy-AM"/>
              </w:rPr>
              <w:t xml:space="preserve"> </w:t>
            </w:r>
            <w:r w:rsidRPr="0055629E">
              <w:rPr>
                <w:rFonts w:ascii="Sylfaen" w:hAnsi="Sylfaen" w:cs="Sylfaen"/>
                <w:snapToGrid/>
                <w:lang w:val="hy-AM"/>
              </w:rPr>
              <w:t xml:space="preserve">Սույն Պայմանագրով սահմանված Հանձնակատարի վարձատրությունը և հավելյալ բոնուսները ավտոմատ կերպով պահվում է </w:t>
            </w:r>
            <w:r w:rsidRPr="0055629E">
              <w:rPr>
                <w:rFonts w:ascii="Sylfaen" w:hAnsi="Sylfaen" w:cs="Sylfaen"/>
                <w:snapToGrid/>
                <w:lang w:val="hy-AM"/>
              </w:rPr>
              <w:lastRenderedPageBreak/>
              <w:t>(գանձվում է) իրացման ընդհանուր գումարից, որից հետո մնացած գումարը փոխանցվում է ԳՀ-ին:</w:t>
            </w:r>
          </w:p>
          <w:p w14:paraId="22A2A021"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3.</w:t>
            </w:r>
            <w:r w:rsidRPr="001D7011">
              <w:rPr>
                <w:rFonts w:ascii="Sylfaen" w:hAnsi="Sylfaen"/>
                <w:snapToGrid/>
                <w:lang w:val="hy-AM"/>
              </w:rPr>
              <w:t>16</w:t>
            </w:r>
            <w:r w:rsidRPr="0055629E">
              <w:rPr>
                <w:rFonts w:ascii="Sylfaen" w:hAnsi="Sylfaen"/>
                <w:snapToGrid/>
                <w:lang w:val="hy-AM"/>
              </w:rPr>
              <w:t>.</w:t>
            </w:r>
            <w:r w:rsidRPr="001D7011">
              <w:rPr>
                <w:rFonts w:ascii="Sylfaen" w:hAnsi="Sylfaen"/>
                <w:snapToGrid/>
                <w:lang w:val="hy-AM"/>
              </w:rPr>
              <w:t xml:space="preserve"> </w:t>
            </w:r>
            <w:r w:rsidRPr="0055629E">
              <w:rPr>
                <w:rFonts w:ascii="Sylfaen" w:hAnsi="Sylfaen"/>
                <w:snapToGrid/>
                <w:lang w:val="hy-AM"/>
              </w:rPr>
              <w:t>ԳՀ-ին փոխանցվող գումարից («զուտ գումար») չպետք է կատարվի  որևէ նվազեցում, իսկ հարկային և այլ վճարների, բանկային գանձումների կամ Հանձնակատարից ԳՀ-ին գումարի փոխանցման հետ կապված ցանկացած ծախսեր պետք է կատարվեն Հանձնակատարի միջոցների հաշվին:</w:t>
            </w:r>
          </w:p>
          <w:p w14:paraId="53E5D965" w14:textId="77777777" w:rsidR="000D45B0" w:rsidRDefault="000D45B0" w:rsidP="00730052">
            <w:pPr>
              <w:spacing w:after="0" w:line="240" w:lineRule="auto"/>
              <w:jc w:val="both"/>
              <w:rPr>
                <w:rFonts w:ascii="Sylfaen" w:hAnsi="Sylfaen"/>
                <w:snapToGrid/>
                <w:lang w:val="hy-AM"/>
              </w:rPr>
            </w:pPr>
          </w:p>
          <w:p w14:paraId="33D1EC81" w14:textId="77777777" w:rsidR="000D45B0" w:rsidRPr="001C7C47" w:rsidRDefault="000D45B0" w:rsidP="00730052">
            <w:pPr>
              <w:spacing w:after="0" w:line="240" w:lineRule="auto"/>
              <w:jc w:val="both"/>
              <w:rPr>
                <w:rFonts w:ascii="Sylfaen" w:hAnsi="Sylfaen"/>
                <w:snapToGrid/>
                <w:lang w:val="hy-AM"/>
              </w:rPr>
            </w:pPr>
            <w:r w:rsidRPr="001C7C47">
              <w:rPr>
                <w:rFonts w:ascii="Sylfaen" w:hAnsi="Sylfaen"/>
                <w:snapToGrid/>
                <w:lang w:val="hy-AM"/>
              </w:rPr>
              <w:t>3.17.Հանձնակատարը ձեռք է բերում եկամտի ստացման իրավունք՝ ԳՀ-ի հաշվարկային հաշվին վճարման ենթակա գումարի փոխանցման պահին: Հանձնակատարի կողմից ոչ ամբողջական գումարների ցանկացած փոխանցումներ համարվում են կանխավճարային և եկամտի ստացման իրավունք նրան չեն տալիս:</w:t>
            </w:r>
          </w:p>
          <w:p w14:paraId="176AF186"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snapToGrid/>
                <w:lang w:val="hy-AM"/>
              </w:rPr>
              <w:t>3.18.</w:t>
            </w:r>
            <w:r w:rsidRPr="00954FB9">
              <w:rPr>
                <w:rFonts w:ascii="Sylfaen" w:hAnsi="Sylfaen"/>
                <w:snapToGrid/>
                <w:lang w:val="hy-AM"/>
              </w:rPr>
              <w:t xml:space="preserve"> </w:t>
            </w:r>
            <w:r w:rsidRPr="007E1AD4">
              <w:rPr>
                <w:rFonts w:ascii="Sylfaen" w:hAnsi="Sylfaen"/>
                <w:snapToGrid/>
                <w:lang w:val="hy-AM"/>
              </w:rPr>
              <w:t xml:space="preserve">Հանձնակատարը պարտավոր է վճարումներն իրականացնել միայն իր անունից: Փոխանցումներն իրականացվում են ԳՀ-ի բանկային հաշվեհամարին ՀՀ դրամով (AMD)՝ ամրագրման հաստատումից հետո ՊՏ-ին պատկանող կայքերում հրապարակված վճարման պայմաններին և ժամկետներին համապատասխան: Վճարման պայմանների փոփոխությունները հրապարակվում են </w:t>
            </w:r>
            <w:hyperlink r:id="rId60" w:history="1">
              <w:r w:rsidRPr="007E1AD4">
                <w:rPr>
                  <w:rStyle w:val="a5"/>
                  <w:rFonts w:ascii="Sylfaen" w:hAnsi="Sylfaen"/>
                  <w:lang w:val="hy-AM"/>
                </w:rPr>
                <w:t>www.pegast.am</w:t>
              </w:r>
            </w:hyperlink>
            <w:r w:rsidRPr="007E1AD4">
              <w:rPr>
                <w:rStyle w:val="a5"/>
                <w:rFonts w:ascii="Sylfaen" w:hAnsi="Sylfaen"/>
                <w:color w:val="auto"/>
                <w:u w:val="none"/>
                <w:lang w:val="hy-AM"/>
              </w:rPr>
              <w:t xml:space="preserve"> </w:t>
            </w:r>
            <w:r w:rsidRPr="007E1AD4">
              <w:rPr>
                <w:rFonts w:ascii="Sylfaen" w:hAnsi="Sylfaen"/>
                <w:snapToGrid/>
                <w:lang w:val="hy-AM"/>
              </w:rPr>
              <w:t xml:space="preserve">կայքում:  </w:t>
            </w:r>
          </w:p>
          <w:p w14:paraId="7CC0614A" w14:textId="77777777" w:rsidR="000D45B0" w:rsidRPr="00070D4B" w:rsidRDefault="000D45B0" w:rsidP="00730052">
            <w:pPr>
              <w:spacing w:after="0" w:line="240" w:lineRule="auto"/>
              <w:jc w:val="both"/>
              <w:rPr>
                <w:rFonts w:ascii="Sylfaen" w:hAnsi="Sylfaen"/>
                <w:snapToGrid/>
                <w:lang w:val="hy-AM"/>
              </w:rPr>
            </w:pPr>
            <w:r w:rsidRPr="007E1AD4">
              <w:rPr>
                <w:rFonts w:ascii="Sylfaen" w:hAnsi="Sylfaen"/>
                <w:snapToGrid/>
                <w:lang w:val="hy-AM"/>
              </w:rPr>
              <w:t>3.19. Կողմերը համաձայնվում են, որ հանձնակատարի կողմից վճարման պայմանները և ժամկետները խախտելու դեպքում ՊՏ-ն իրավունք ունի ավտոմատ կերպով չեղարկել հաստատված հայտերը՝ 3.20. և 4.3. կետերում նշված չեղարկման պայմաններին համապատասխան:</w:t>
            </w:r>
          </w:p>
        </w:tc>
      </w:tr>
      <w:tr w:rsidR="000D45B0" w:rsidRPr="00377D52" w14:paraId="64512111" w14:textId="77777777" w:rsidTr="00730052">
        <w:trPr>
          <w:trHeight w:val="1068"/>
        </w:trPr>
        <w:tc>
          <w:tcPr>
            <w:tcW w:w="5410" w:type="dxa"/>
            <w:shd w:val="clear" w:color="auto" w:fill="auto"/>
            <w:noWrap/>
            <w:hideMark/>
          </w:tcPr>
          <w:p w14:paraId="611CF391" w14:textId="77777777" w:rsidR="000D45B0" w:rsidRPr="007E1AD4" w:rsidRDefault="000D45B0" w:rsidP="00730052">
            <w:pPr>
              <w:spacing w:after="0" w:line="240" w:lineRule="auto"/>
              <w:jc w:val="both"/>
              <w:rPr>
                <w:rStyle w:val="a5"/>
                <w:rFonts w:ascii="Sylfaen" w:hAnsi="Sylfaen"/>
                <w:color w:val="auto"/>
                <w:u w:val="none"/>
                <w:lang w:val="ru-RU"/>
              </w:rPr>
            </w:pPr>
            <w:r w:rsidRPr="007E1AD4">
              <w:rPr>
                <w:rFonts w:ascii="Sylfaen" w:hAnsi="Sylfaen"/>
                <w:snapToGrid/>
                <w:lang w:val="hy-AM"/>
              </w:rPr>
              <w:lastRenderedPageBreak/>
              <w:t>3.</w:t>
            </w:r>
            <w:r w:rsidRPr="007E1AD4">
              <w:rPr>
                <w:rFonts w:ascii="Sylfaen" w:hAnsi="Sylfaen"/>
                <w:snapToGrid/>
                <w:lang w:val="ru-RU"/>
              </w:rPr>
              <w:t>20</w:t>
            </w:r>
            <w:r w:rsidRPr="007E1AD4">
              <w:rPr>
                <w:rFonts w:ascii="Sylfaen" w:hAnsi="Sylfaen"/>
                <w:snapToGrid/>
                <w:lang w:val="hy-AM"/>
              </w:rPr>
              <w:t>. Стороны соглашаются, что в случае отмены оплаченных Туристических услуг, ГИ может вернуть полученные денежные средства на расчетный счет Исполнителя за вычетом штрафов, или данная сумма может быть представлена как предоплата за реализацию Исполнителем последующих Туристических услуг. Сумма штрафов определяется согласно информации на веб-сайт</w:t>
            </w:r>
            <w:r w:rsidRPr="007E1AD4">
              <w:rPr>
                <w:rFonts w:ascii="Sylfaen" w:hAnsi="Sylfaen"/>
                <w:snapToGrid/>
                <w:lang w:val="ru-RU"/>
              </w:rPr>
              <w:t>е</w:t>
            </w:r>
            <w:r w:rsidRPr="007E1AD4">
              <w:rPr>
                <w:rFonts w:ascii="Sylfaen" w:hAnsi="Sylfaen"/>
                <w:snapToGrid/>
                <w:lang w:val="hy-AM"/>
              </w:rPr>
              <w:t xml:space="preserve">: </w:t>
            </w:r>
            <w:hyperlink r:id="rId61"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am</w:t>
              </w:r>
            </w:hyperlink>
            <w:r w:rsidRPr="001D7011">
              <w:rPr>
                <w:rStyle w:val="a5"/>
                <w:rFonts w:ascii="Sylfaen" w:hAnsi="Sylfaen"/>
                <w:lang w:val="ru-RU"/>
              </w:rPr>
              <w:t>.</w:t>
            </w:r>
          </w:p>
          <w:p w14:paraId="2EB8E64E" w14:textId="77777777" w:rsidR="000D45B0" w:rsidRDefault="000D45B0" w:rsidP="00730052">
            <w:pPr>
              <w:spacing w:after="0" w:line="240" w:lineRule="auto"/>
              <w:jc w:val="both"/>
              <w:rPr>
                <w:rFonts w:ascii="Sylfaen" w:hAnsi="Sylfaen"/>
                <w:snapToGrid/>
                <w:lang w:val="ru-RU"/>
              </w:rPr>
            </w:pPr>
          </w:p>
          <w:p w14:paraId="06681602" w14:textId="77777777" w:rsidR="000D45B0" w:rsidRDefault="000D45B0" w:rsidP="00730052">
            <w:pPr>
              <w:spacing w:after="0" w:line="240" w:lineRule="auto"/>
              <w:jc w:val="both"/>
              <w:rPr>
                <w:rFonts w:ascii="Sylfaen" w:hAnsi="Sylfaen"/>
                <w:snapToGrid/>
                <w:lang w:val="ru-RU"/>
              </w:rPr>
            </w:pPr>
          </w:p>
          <w:p w14:paraId="6220EBC5" w14:textId="77777777" w:rsidR="000D45B0" w:rsidRDefault="000D45B0" w:rsidP="00730052">
            <w:pPr>
              <w:spacing w:after="0" w:line="240" w:lineRule="auto"/>
              <w:jc w:val="both"/>
              <w:rPr>
                <w:rFonts w:ascii="Sylfaen" w:hAnsi="Sylfaen"/>
                <w:snapToGrid/>
                <w:lang w:val="ru-RU"/>
              </w:rPr>
            </w:pPr>
          </w:p>
          <w:p w14:paraId="2401C261" w14:textId="77777777" w:rsidR="000D45B0" w:rsidRDefault="000D45B0" w:rsidP="00730052">
            <w:pPr>
              <w:spacing w:after="0" w:line="240" w:lineRule="auto"/>
              <w:jc w:val="both"/>
              <w:rPr>
                <w:rFonts w:ascii="Sylfaen" w:hAnsi="Sylfaen"/>
                <w:snapToGrid/>
                <w:lang w:val="ru-RU"/>
              </w:rPr>
            </w:pPr>
          </w:p>
          <w:p w14:paraId="728AC699" w14:textId="77777777" w:rsidR="000D45B0" w:rsidRDefault="000D45B0" w:rsidP="00730052">
            <w:pPr>
              <w:spacing w:after="0" w:line="240" w:lineRule="auto"/>
              <w:jc w:val="both"/>
              <w:rPr>
                <w:rFonts w:ascii="Sylfaen" w:hAnsi="Sylfaen"/>
                <w:snapToGrid/>
                <w:lang w:val="ru-RU"/>
              </w:rPr>
            </w:pPr>
          </w:p>
          <w:p w14:paraId="50F1C0BC"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b/>
                <w:bCs/>
                <w:lang w:val="x-none"/>
              </w:rPr>
              <w:t>4</w:t>
            </w:r>
            <w:r w:rsidRPr="007E1AD4">
              <w:rPr>
                <w:rFonts w:ascii="Sylfaen" w:hAnsi="Sylfaen"/>
                <w:b/>
                <w:bCs/>
                <w:sz w:val="20"/>
                <w:szCs w:val="20"/>
                <w:lang w:val="x-none"/>
              </w:rPr>
              <w:t>. ОТВЕТСТВЕННОСТЬ СТОРОН</w:t>
            </w:r>
          </w:p>
          <w:p w14:paraId="657BCE87" w14:textId="77777777" w:rsidR="000D45B0" w:rsidRDefault="000D45B0" w:rsidP="00730052">
            <w:pPr>
              <w:spacing w:after="0" w:line="240" w:lineRule="auto"/>
              <w:jc w:val="both"/>
              <w:rPr>
                <w:rFonts w:ascii="Sylfaen" w:hAnsi="Sylfaen"/>
                <w:snapToGrid/>
                <w:lang w:val="ru-RU"/>
              </w:rPr>
            </w:pPr>
            <w:r w:rsidRPr="007E1AD4">
              <w:rPr>
                <w:rFonts w:ascii="Sylfaen" w:hAnsi="Sylfaen"/>
                <w:snapToGrid/>
                <w:lang w:val="hy-AM"/>
              </w:rPr>
              <w:t xml:space="preserve">4.1. Исполнитель, </w:t>
            </w:r>
            <w:r w:rsidRPr="007E1AD4">
              <w:rPr>
                <w:rFonts w:ascii="Sylfaen" w:hAnsi="Sylfaen"/>
                <w:snapToGrid/>
                <w:lang w:val="ru-RU"/>
              </w:rPr>
              <w:t>единолично</w:t>
            </w:r>
            <w:r w:rsidRPr="007E1AD4">
              <w:rPr>
                <w:rFonts w:ascii="Sylfaen" w:hAnsi="Sylfaen"/>
                <w:snapToGrid/>
                <w:lang w:val="hy-AM"/>
              </w:rPr>
              <w:t xml:space="preserve"> несет полную ответственность за все дополнительные </w:t>
            </w:r>
            <w:r w:rsidRPr="007E1AD4">
              <w:rPr>
                <w:rFonts w:ascii="Sylfaen" w:hAnsi="Sylfaen"/>
                <w:snapToGrid/>
                <w:lang w:val="ru-RU"/>
              </w:rPr>
              <w:t>услуги</w:t>
            </w:r>
            <w:r w:rsidRPr="007E1AD4">
              <w:rPr>
                <w:rFonts w:ascii="Sylfaen" w:hAnsi="Sylfaen"/>
                <w:snapToGrid/>
                <w:lang w:val="hy-AM"/>
              </w:rPr>
              <w:t xml:space="preserve"> приобретенные у третих лиц, как дополнение, к услугам предоставл</w:t>
            </w:r>
            <w:r w:rsidRPr="007E1AD4">
              <w:rPr>
                <w:rFonts w:ascii="Sylfaen" w:hAnsi="Sylfaen"/>
                <w:snapToGrid/>
                <w:lang w:val="ru-RU"/>
              </w:rPr>
              <w:t>я</w:t>
            </w:r>
            <w:r w:rsidRPr="007E1AD4">
              <w:rPr>
                <w:rFonts w:ascii="Sylfaen" w:hAnsi="Sylfaen"/>
                <w:snapToGrid/>
                <w:lang w:val="hy-AM"/>
              </w:rPr>
              <w:t>емых ПТ через ГИ</w:t>
            </w:r>
            <w:r w:rsidRPr="007E1AD4">
              <w:rPr>
                <w:rFonts w:ascii="Sylfaen" w:hAnsi="Sylfaen"/>
                <w:snapToGrid/>
                <w:lang w:val="ru-RU"/>
              </w:rPr>
              <w:t>.</w:t>
            </w:r>
          </w:p>
          <w:p w14:paraId="59AEEFE7" w14:textId="77777777" w:rsidR="000D45B0" w:rsidRDefault="000D45B0" w:rsidP="00730052">
            <w:pPr>
              <w:spacing w:after="0" w:line="240" w:lineRule="auto"/>
              <w:jc w:val="both"/>
              <w:rPr>
                <w:rFonts w:ascii="Sylfaen" w:hAnsi="Sylfaen"/>
                <w:snapToGrid/>
                <w:lang w:val="ru-RU"/>
              </w:rPr>
            </w:pPr>
          </w:p>
          <w:p w14:paraId="2736491C" w14:textId="77777777" w:rsidR="000D45B0" w:rsidRDefault="000D45B0" w:rsidP="00730052">
            <w:pPr>
              <w:spacing w:after="0" w:line="240" w:lineRule="auto"/>
              <w:jc w:val="both"/>
              <w:rPr>
                <w:rFonts w:ascii="Sylfaen" w:hAnsi="Sylfaen"/>
                <w:snapToGrid/>
                <w:lang w:val="ru-RU"/>
              </w:rPr>
            </w:pPr>
            <w:r w:rsidRPr="007E1AD4">
              <w:rPr>
                <w:rFonts w:ascii="Sylfaen" w:hAnsi="Sylfaen"/>
                <w:snapToGrid/>
                <w:lang w:val="hy-AM"/>
              </w:rPr>
              <w:lastRenderedPageBreak/>
              <w:t>4.2. В случае невыполнения или ненадлежащего выполнения какой-либо Стороной своих обязательств по настоящему Договору, эта Сторона должна возместить другой Стороне убытки, причиненные ей в результате таких действий</w:t>
            </w:r>
            <w:r w:rsidRPr="007E1AD4">
              <w:rPr>
                <w:rFonts w:ascii="Sylfaen" w:hAnsi="Sylfaen"/>
                <w:snapToGrid/>
                <w:lang w:val="ru-RU"/>
              </w:rPr>
              <w:t>.</w:t>
            </w:r>
          </w:p>
          <w:p w14:paraId="689F88FE" w14:textId="77777777" w:rsidR="000D45B0" w:rsidRPr="007E1AD4" w:rsidRDefault="000D45B0" w:rsidP="00730052">
            <w:pPr>
              <w:spacing w:after="0" w:line="240" w:lineRule="auto"/>
              <w:jc w:val="both"/>
              <w:rPr>
                <w:rFonts w:ascii="Sylfaen" w:hAnsi="Sylfaen"/>
                <w:snapToGrid/>
                <w:lang w:val="ru-RU"/>
              </w:rPr>
            </w:pPr>
          </w:p>
          <w:p w14:paraId="4B575F99" w14:textId="77777777" w:rsidR="000D45B0" w:rsidRPr="001D7011" w:rsidRDefault="000D45B0" w:rsidP="00730052">
            <w:pPr>
              <w:spacing w:after="0" w:line="240" w:lineRule="auto"/>
              <w:jc w:val="both"/>
              <w:rPr>
                <w:rStyle w:val="a5"/>
                <w:rFonts w:ascii="Sylfaen" w:hAnsi="Sylfaen"/>
                <w:color w:val="auto"/>
                <w:u w:val="none"/>
                <w:lang w:val="ru-RU"/>
              </w:rPr>
            </w:pPr>
            <w:r w:rsidRPr="007E1AD4">
              <w:rPr>
                <w:rFonts w:ascii="Sylfaen" w:hAnsi="Sylfaen"/>
                <w:snapToGrid/>
                <w:lang w:val="hy-AM"/>
              </w:rPr>
              <w:t xml:space="preserve">4.3. Исполнитель в договорах, заключаемых с третьими лицами, должен предусмотреть положение о штрафах. После отмены подтвержденной заявки ГИ вправе начислять штрафы в размере, указанном на веб-сайте: </w:t>
            </w:r>
            <w:hyperlink r:id="rId62" w:history="1">
              <w:r w:rsidRPr="007E1AD4">
                <w:rPr>
                  <w:rStyle w:val="a5"/>
                  <w:rFonts w:ascii="Sylfaen" w:hAnsi="Sylfaen"/>
                </w:rPr>
                <w:t>www</w:t>
              </w:r>
              <w:r w:rsidRPr="007E1AD4">
                <w:rPr>
                  <w:rStyle w:val="a5"/>
                  <w:rFonts w:ascii="Sylfaen" w:hAnsi="Sylfaen"/>
                  <w:lang w:val="ru-RU"/>
                </w:rPr>
                <w:t>.</w:t>
              </w:r>
              <w:r w:rsidRPr="007E1AD4">
                <w:rPr>
                  <w:rStyle w:val="a5"/>
                  <w:rFonts w:ascii="Sylfaen" w:hAnsi="Sylfaen"/>
                </w:rPr>
                <w:t>pegast</w:t>
              </w:r>
              <w:r w:rsidRPr="007E1AD4">
                <w:rPr>
                  <w:rStyle w:val="a5"/>
                  <w:rFonts w:ascii="Sylfaen" w:hAnsi="Sylfaen"/>
                  <w:lang w:val="ru-RU"/>
                </w:rPr>
                <w:t>.</w:t>
              </w:r>
              <w:r w:rsidRPr="007E1AD4">
                <w:rPr>
                  <w:rStyle w:val="a5"/>
                  <w:rFonts w:ascii="Sylfaen" w:hAnsi="Sylfaen"/>
                </w:rPr>
                <w:t>am</w:t>
              </w:r>
            </w:hyperlink>
            <w:r w:rsidRPr="001D7011">
              <w:rPr>
                <w:rStyle w:val="a5"/>
                <w:rFonts w:ascii="Sylfaen" w:hAnsi="Sylfaen"/>
                <w:lang w:val="ru-RU"/>
              </w:rPr>
              <w:t>.</w:t>
            </w:r>
          </w:p>
          <w:p w14:paraId="71FB5CED" w14:textId="77777777" w:rsidR="000D45B0" w:rsidRPr="001D7011" w:rsidRDefault="000D45B0" w:rsidP="00730052">
            <w:pPr>
              <w:spacing w:after="0" w:line="240" w:lineRule="auto"/>
              <w:jc w:val="both"/>
              <w:rPr>
                <w:rFonts w:ascii="Sylfaen" w:hAnsi="Sylfaen"/>
                <w:snapToGrid/>
                <w:lang w:val="ru-RU"/>
              </w:rPr>
            </w:pPr>
          </w:p>
        </w:tc>
        <w:tc>
          <w:tcPr>
            <w:tcW w:w="5411" w:type="dxa"/>
            <w:shd w:val="clear" w:color="auto" w:fill="auto"/>
            <w:noWrap/>
          </w:tcPr>
          <w:p w14:paraId="5328E2F6" w14:textId="77777777" w:rsidR="000D45B0" w:rsidRDefault="000D45B0" w:rsidP="00730052">
            <w:pPr>
              <w:spacing w:after="0" w:line="240" w:lineRule="auto"/>
              <w:jc w:val="both"/>
              <w:rPr>
                <w:rFonts w:ascii="Sylfaen" w:hAnsi="Sylfaen" w:cs="Sylfaen"/>
                <w:snapToGrid/>
                <w:lang w:val="hy-AM"/>
              </w:rPr>
            </w:pPr>
            <w:r w:rsidRPr="007E1AD4">
              <w:rPr>
                <w:rFonts w:ascii="Sylfaen" w:hAnsi="Sylfaen" w:cs="Sylfaen"/>
                <w:snapToGrid/>
                <w:lang w:val="hy-AM"/>
              </w:rPr>
              <w:lastRenderedPageBreak/>
              <w:t>3.</w:t>
            </w:r>
            <w:r w:rsidRPr="007E1AD4">
              <w:rPr>
                <w:rFonts w:ascii="Sylfaen" w:hAnsi="Sylfaen" w:cs="Sylfaen"/>
                <w:snapToGrid/>
                <w:lang w:val="ru-RU"/>
              </w:rPr>
              <w:t>20</w:t>
            </w:r>
            <w:r w:rsidRPr="007E1AD4">
              <w:rPr>
                <w:rFonts w:ascii="Sylfaen" w:hAnsi="Sylfaen" w:cs="Sylfaen"/>
                <w:snapToGrid/>
                <w:lang w:val="hy-AM"/>
              </w:rPr>
              <w:t xml:space="preserve">. Կողմերը համաձայնվում են, որ Հանձնակատարի կողմից վճարված Տուրիստական ծառայությունների չեղարկման (չեղյալ հայտարարելու) դեպքում, ԳՀ-ն կարող է վերադարձնել ստացված դրամական միջոցները Հանձնակատարի հաշվարկային հաշվին՝ պահելով տուգանքները, կամ տվյալ գումարը կարող է ձևակերպվել որպես կանխավճար՝ Հանձնակատարի հետագա Տուրիստական ծառայությունների վաճառքի համար: Տուգանքների գումարը սահմանվում է </w:t>
            </w:r>
            <w:r w:rsidRPr="007E1AD4">
              <w:rPr>
                <w:rStyle w:val="a5"/>
                <w:rFonts w:ascii="Sylfaen" w:hAnsi="Sylfaen"/>
                <w:color w:val="auto"/>
                <w:u w:val="none"/>
                <w:lang w:val="hy-AM"/>
              </w:rPr>
              <w:t xml:space="preserve">www.pegast.am, </w:t>
            </w:r>
            <w:r w:rsidRPr="007E1AD4">
              <w:rPr>
                <w:rFonts w:ascii="Sylfaen" w:hAnsi="Sylfaen" w:cs="Sylfaen"/>
                <w:snapToGrid/>
                <w:lang w:val="hy-AM"/>
              </w:rPr>
              <w:t>կայքում հրապարակված տեղեկատվության համաձայն:</w:t>
            </w:r>
          </w:p>
          <w:p w14:paraId="6297E2BD" w14:textId="77777777" w:rsidR="000D45B0" w:rsidRDefault="000D45B0" w:rsidP="00730052">
            <w:pPr>
              <w:spacing w:after="0" w:line="240" w:lineRule="auto"/>
              <w:jc w:val="both"/>
              <w:rPr>
                <w:rFonts w:ascii="Sylfaen" w:hAnsi="Sylfaen" w:cs="Sylfaen"/>
                <w:snapToGrid/>
                <w:lang w:val="hy-AM"/>
              </w:rPr>
            </w:pPr>
          </w:p>
          <w:p w14:paraId="77E251A9" w14:textId="77777777" w:rsidR="000D45B0" w:rsidRPr="007E1AD4" w:rsidRDefault="000D45B0" w:rsidP="00730052">
            <w:pPr>
              <w:spacing w:after="0" w:line="240" w:lineRule="auto"/>
              <w:jc w:val="both"/>
              <w:rPr>
                <w:rFonts w:ascii="Sylfaen" w:hAnsi="Sylfaen"/>
                <w:lang w:val="hy-AM"/>
              </w:rPr>
            </w:pPr>
            <w:r w:rsidRPr="001D7011">
              <w:rPr>
                <w:rFonts w:ascii="Sylfaen" w:hAnsi="Sylfaen"/>
                <w:b/>
                <w:bCs/>
                <w:snapToGrid/>
                <w:lang w:val="hy-AM"/>
              </w:rPr>
              <w:t>4. ԿՈՂՄԵՐԻ ՊԱՏԱՍԽԱՆԱՏՎՈւԹՅՈւՆՆԵՐԸ</w:t>
            </w:r>
          </w:p>
          <w:p w14:paraId="4063BAE7" w14:textId="77777777" w:rsidR="000D45B0" w:rsidRPr="007E1AD4" w:rsidRDefault="000D45B0" w:rsidP="00730052">
            <w:pPr>
              <w:spacing w:after="0" w:line="240" w:lineRule="auto"/>
              <w:jc w:val="both"/>
              <w:rPr>
                <w:rFonts w:ascii="Sylfaen" w:hAnsi="Sylfaen"/>
                <w:lang w:val="hy-AM"/>
              </w:rPr>
            </w:pPr>
            <w:r w:rsidRPr="007E1AD4">
              <w:rPr>
                <w:rFonts w:ascii="Sylfaen" w:hAnsi="Sylfaen"/>
                <w:lang w:val="hy-AM"/>
              </w:rPr>
              <w:t>4.1. Հանձնակատարը բացառապես ինքն է կրում ամբողջական պատասխանատվություն երրորդ անձանցից, ԳՀ-ի միջոցով ՊՏ-ի կողմից մատուցվող ծառայություններին որպես հավելում, ձեռք բերված բոլոր ծառայությունների համար:</w:t>
            </w:r>
          </w:p>
          <w:p w14:paraId="4D060928" w14:textId="77777777" w:rsidR="000D45B0" w:rsidRPr="007E1AD4" w:rsidRDefault="000D45B0" w:rsidP="00730052">
            <w:pPr>
              <w:spacing w:after="0" w:line="240" w:lineRule="auto"/>
              <w:jc w:val="both"/>
              <w:rPr>
                <w:rFonts w:ascii="Sylfaen" w:hAnsi="Sylfaen"/>
                <w:lang w:val="hy-AM"/>
              </w:rPr>
            </w:pPr>
            <w:r w:rsidRPr="007E1AD4">
              <w:rPr>
                <w:rFonts w:ascii="Sylfaen" w:hAnsi="Sylfaen"/>
                <w:lang w:val="hy-AM"/>
              </w:rPr>
              <w:lastRenderedPageBreak/>
              <w:t>4.2. Եթե Կողմերից որևէ մեկը սույն Պայմանագրով սահմանված պարտականությունները չի կատարում կամ կատարում է ոչ պատշաճ, ապա պետք է փոխհատուցի այդպիսի գործողությունների արդյունքում մյուս Կողմին պատճառած վնասի համար:</w:t>
            </w:r>
          </w:p>
          <w:p w14:paraId="7B9A2A2E" w14:textId="77777777" w:rsidR="000D45B0" w:rsidRPr="00070D4B" w:rsidRDefault="000D45B0" w:rsidP="00730052">
            <w:pPr>
              <w:spacing w:after="0" w:line="240" w:lineRule="auto"/>
              <w:jc w:val="both"/>
              <w:rPr>
                <w:rFonts w:ascii="Sylfaen" w:hAnsi="Sylfaen"/>
                <w:snapToGrid/>
                <w:lang w:val="hy-AM"/>
              </w:rPr>
            </w:pPr>
            <w:r w:rsidRPr="007E1AD4">
              <w:rPr>
                <w:rFonts w:ascii="Sylfaen" w:hAnsi="Sylfaen"/>
                <w:snapToGrid/>
                <w:lang w:val="hy-AM"/>
              </w:rPr>
              <w:t xml:space="preserve">4.3.Հանձնակատարը երրորդ անձանց հետ կնքվող պայմանագրերում պետք է նախատեսի տուգանքների դրույթներ: Հաստատված հայտի չեղարկումից (չեղյալ հայտարարելուց) հետո, ԳՀ-ն իրավունք ունի հաշվարկել տուգանքներ, </w:t>
            </w:r>
            <w:hyperlink r:id="rId63" w:history="1">
              <w:r w:rsidRPr="007E1AD4">
                <w:rPr>
                  <w:rStyle w:val="a5"/>
                  <w:rFonts w:ascii="Sylfaen" w:hAnsi="Sylfaen"/>
                  <w:lang w:val="hy-AM"/>
                </w:rPr>
                <w:t>www.pegast.am</w:t>
              </w:r>
            </w:hyperlink>
            <w:r w:rsidRPr="007E1AD4">
              <w:rPr>
                <w:rStyle w:val="a5"/>
                <w:rFonts w:ascii="Sylfaen" w:hAnsi="Sylfaen"/>
                <w:color w:val="auto"/>
                <w:u w:val="none"/>
                <w:lang w:val="hy-AM"/>
              </w:rPr>
              <w:t xml:space="preserve"> </w:t>
            </w:r>
            <w:r w:rsidRPr="007E1AD4">
              <w:rPr>
                <w:rFonts w:ascii="Sylfaen" w:hAnsi="Sylfaen"/>
                <w:snapToGrid/>
                <w:lang w:val="hy-AM"/>
              </w:rPr>
              <w:t>կայքում նշված չափով:</w:t>
            </w:r>
          </w:p>
        </w:tc>
      </w:tr>
      <w:tr w:rsidR="000D45B0" w:rsidRPr="004F6E2D" w14:paraId="30121D6C" w14:textId="77777777" w:rsidTr="00730052">
        <w:trPr>
          <w:trHeight w:val="51"/>
        </w:trPr>
        <w:tc>
          <w:tcPr>
            <w:tcW w:w="5410" w:type="dxa"/>
            <w:shd w:val="clear" w:color="auto" w:fill="auto"/>
            <w:noWrap/>
          </w:tcPr>
          <w:p w14:paraId="176E7AD8" w14:textId="77777777" w:rsidR="000D45B0" w:rsidRDefault="000D45B0" w:rsidP="00730052">
            <w:pPr>
              <w:spacing w:after="0" w:line="240" w:lineRule="auto"/>
              <w:rPr>
                <w:rFonts w:ascii="Sylfaen" w:hAnsi="Sylfaen"/>
                <w:snapToGrid/>
                <w:lang w:val="hy-AM"/>
              </w:rPr>
            </w:pPr>
            <w:r w:rsidRPr="0055629E">
              <w:rPr>
                <w:rFonts w:ascii="Sylfaen" w:hAnsi="Sylfaen"/>
                <w:snapToGrid/>
                <w:lang w:val="hy-AM"/>
              </w:rPr>
              <w:lastRenderedPageBreak/>
              <w:t>4.</w:t>
            </w:r>
            <w:r w:rsidRPr="0084778B">
              <w:rPr>
                <w:rFonts w:ascii="Sylfaen" w:hAnsi="Sylfaen"/>
                <w:snapToGrid/>
                <w:lang w:val="ru-RU"/>
              </w:rPr>
              <w:t>4</w:t>
            </w:r>
            <w:r w:rsidRPr="0055629E">
              <w:rPr>
                <w:rFonts w:ascii="Sylfaen" w:hAnsi="Sylfaen"/>
                <w:snapToGrid/>
                <w:lang w:val="hy-AM"/>
              </w:rPr>
              <w:t xml:space="preserve">. В случае </w:t>
            </w:r>
            <w:r w:rsidRPr="0055629E">
              <w:rPr>
                <w:rFonts w:ascii="Sylfaen" w:hAnsi="Sylfaen"/>
                <w:snapToGrid/>
                <w:lang w:val="ru-RU"/>
              </w:rPr>
              <w:t xml:space="preserve">предъявленных Исполнителю </w:t>
            </w:r>
            <w:r w:rsidRPr="0055629E">
              <w:rPr>
                <w:rFonts w:ascii="Sylfaen" w:hAnsi="Sylfaen"/>
                <w:snapToGrid/>
                <w:lang w:val="hy-AM"/>
              </w:rPr>
              <w:t>от третьих лиц претензий</w:t>
            </w:r>
            <w:r w:rsidRPr="0055629E">
              <w:rPr>
                <w:rFonts w:ascii="Sylfaen" w:hAnsi="Sylfaen"/>
                <w:snapToGrid/>
                <w:lang w:val="ru-RU"/>
              </w:rPr>
              <w:t>,</w:t>
            </w:r>
            <w:r w:rsidRPr="0055629E">
              <w:rPr>
                <w:rFonts w:ascii="Sylfaen" w:hAnsi="Sylfaen"/>
                <w:snapToGrid/>
                <w:lang w:val="hy-AM"/>
              </w:rPr>
              <w:t xml:space="preserve"> </w:t>
            </w:r>
            <w:r w:rsidRPr="0055629E">
              <w:rPr>
                <w:rFonts w:ascii="Sylfaen" w:hAnsi="Sylfaen"/>
                <w:snapToGrid/>
                <w:lang w:val="ru-RU"/>
              </w:rPr>
              <w:t>связанных с недостатками в</w:t>
            </w:r>
            <w:r w:rsidRPr="0055629E">
              <w:rPr>
                <w:rFonts w:ascii="Sylfaen" w:hAnsi="Sylfaen"/>
                <w:snapToGrid/>
                <w:lang w:val="hy-AM"/>
              </w:rPr>
              <w:t xml:space="preserve"> </w:t>
            </w:r>
            <w:r w:rsidRPr="0055629E">
              <w:rPr>
                <w:rFonts w:ascii="Sylfaen" w:hAnsi="Sylfaen"/>
                <w:snapToGrid/>
                <w:lang w:val="ru-RU"/>
              </w:rPr>
              <w:t xml:space="preserve">предоставленных </w:t>
            </w:r>
            <w:r w:rsidRPr="0055629E">
              <w:rPr>
                <w:rFonts w:ascii="Sylfaen" w:hAnsi="Sylfaen"/>
                <w:snapToGrid/>
                <w:lang w:val="hy-AM"/>
              </w:rPr>
              <w:t xml:space="preserve">туристических услугах по вине </w:t>
            </w:r>
            <w:r w:rsidRPr="0055629E">
              <w:rPr>
                <w:rFonts w:ascii="Sylfaen" w:hAnsi="Sylfaen"/>
                <w:snapToGrid/>
                <w:lang w:val="ru-RU"/>
              </w:rPr>
              <w:t>ПТ</w:t>
            </w:r>
            <w:r w:rsidRPr="0055629E">
              <w:rPr>
                <w:rFonts w:ascii="Sylfaen" w:hAnsi="Sylfaen"/>
                <w:snapToGrid/>
                <w:lang w:val="hy-AM"/>
              </w:rPr>
              <w:t xml:space="preserve">, </w:t>
            </w:r>
            <w:r w:rsidRPr="0055629E">
              <w:rPr>
                <w:rFonts w:ascii="Sylfaen" w:hAnsi="Sylfaen"/>
                <w:snapToGrid/>
                <w:lang w:val="ru-RU"/>
              </w:rPr>
              <w:t>последний</w:t>
            </w:r>
            <w:r w:rsidRPr="0055629E">
              <w:rPr>
                <w:rFonts w:ascii="Sylfaen" w:hAnsi="Sylfaen"/>
                <w:snapToGrid/>
                <w:lang w:val="hy-AM"/>
              </w:rPr>
              <w:t xml:space="preserve"> должен возместить Исполнителю все расходы, на основании представленных </w:t>
            </w:r>
            <w:r w:rsidRPr="0055629E">
              <w:rPr>
                <w:rFonts w:ascii="Sylfaen" w:hAnsi="Sylfaen"/>
                <w:snapToGrid/>
                <w:lang w:val="ru-RU"/>
              </w:rPr>
              <w:t xml:space="preserve">документальных </w:t>
            </w:r>
            <w:r w:rsidRPr="0055629E">
              <w:rPr>
                <w:rFonts w:ascii="Sylfaen" w:hAnsi="Sylfaen"/>
                <w:snapToGrid/>
                <w:lang w:val="hy-AM"/>
              </w:rPr>
              <w:t xml:space="preserve">подтверждений </w:t>
            </w:r>
            <w:r w:rsidRPr="0055629E">
              <w:rPr>
                <w:rFonts w:ascii="Sylfaen" w:hAnsi="Sylfaen"/>
                <w:snapToGrid/>
                <w:lang w:val="ru-RU"/>
              </w:rPr>
              <w:t xml:space="preserve">и </w:t>
            </w:r>
            <w:r w:rsidRPr="0055629E">
              <w:rPr>
                <w:rFonts w:ascii="Sylfaen" w:hAnsi="Sylfaen"/>
                <w:snapToGrid/>
                <w:lang w:val="hy-AM"/>
              </w:rPr>
              <w:t>заявлени</w:t>
            </w:r>
            <w:r w:rsidRPr="0055629E">
              <w:rPr>
                <w:rFonts w:ascii="Sylfaen" w:hAnsi="Sylfaen"/>
                <w:snapToGrid/>
                <w:lang w:val="ru-RU"/>
              </w:rPr>
              <w:t>й</w:t>
            </w:r>
            <w:r w:rsidRPr="0055629E">
              <w:rPr>
                <w:rFonts w:ascii="Sylfaen" w:hAnsi="Sylfaen"/>
                <w:snapToGrid/>
                <w:lang w:val="hy-AM"/>
              </w:rPr>
              <w:t xml:space="preserve"> со стороны ГИ.</w:t>
            </w:r>
          </w:p>
          <w:p w14:paraId="046B7901" w14:textId="77777777" w:rsidR="000D45B0" w:rsidRDefault="000D45B0" w:rsidP="00730052">
            <w:pPr>
              <w:spacing w:after="0" w:line="240" w:lineRule="auto"/>
              <w:rPr>
                <w:rFonts w:ascii="Sylfaen" w:hAnsi="Sylfaen"/>
                <w:snapToGrid/>
                <w:lang w:val="hy-AM"/>
              </w:rPr>
            </w:pPr>
          </w:p>
          <w:p w14:paraId="2A0DC83F"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snapToGrid/>
                <w:lang w:val="hy-AM"/>
              </w:rPr>
              <w:t>4.</w:t>
            </w:r>
            <w:r w:rsidRPr="007E1AD4">
              <w:rPr>
                <w:rFonts w:ascii="Sylfaen" w:hAnsi="Sylfaen"/>
                <w:snapToGrid/>
                <w:lang w:val="ru-RU"/>
              </w:rPr>
              <w:t>5</w:t>
            </w:r>
            <w:r w:rsidRPr="007E1AD4">
              <w:rPr>
                <w:rFonts w:ascii="Sylfaen" w:hAnsi="Sylfaen"/>
                <w:snapToGrid/>
                <w:lang w:val="hy-AM"/>
              </w:rPr>
              <w:t>.Требование оплаты какого-либо штрафа, предусмотренного в настоящем Договоре, является правом ГИ, но не обязательством.</w:t>
            </w:r>
          </w:p>
          <w:p w14:paraId="6DC7EB28"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4.</w:t>
            </w:r>
            <w:r w:rsidRPr="007E1AD4">
              <w:rPr>
                <w:rFonts w:ascii="Sylfaen" w:hAnsi="Sylfaen"/>
                <w:snapToGrid/>
                <w:lang w:val="ru-RU"/>
              </w:rPr>
              <w:t>6</w:t>
            </w:r>
            <w:r w:rsidRPr="007E1AD4">
              <w:rPr>
                <w:rFonts w:ascii="Sylfaen" w:hAnsi="Sylfaen"/>
                <w:snapToGrid/>
                <w:lang w:val="hy-AM"/>
              </w:rPr>
              <w:t>. В случае, если Стороны в ходе переговоров не приходят к соглашению, любой спор или расхождение подлежат разрешению в судах, в соответствии с законодательством РА.</w:t>
            </w:r>
          </w:p>
          <w:p w14:paraId="2995484E" w14:textId="77777777" w:rsidR="000D45B0" w:rsidRDefault="000D45B0" w:rsidP="00730052">
            <w:pPr>
              <w:spacing w:after="0" w:line="240" w:lineRule="auto"/>
              <w:jc w:val="both"/>
              <w:rPr>
                <w:rFonts w:ascii="Sylfaen" w:hAnsi="Sylfaen"/>
                <w:snapToGrid/>
                <w:lang w:val="hy-AM"/>
              </w:rPr>
            </w:pPr>
          </w:p>
          <w:p w14:paraId="5F03AC07" w14:textId="77777777" w:rsidR="000D45B0" w:rsidRPr="007E1AD4" w:rsidRDefault="000D45B0" w:rsidP="00730052">
            <w:pPr>
              <w:spacing w:after="0" w:line="240" w:lineRule="auto"/>
              <w:jc w:val="both"/>
              <w:rPr>
                <w:rFonts w:ascii="Sylfaen" w:hAnsi="Sylfaen"/>
                <w:snapToGrid/>
                <w:lang w:val="hy-AM"/>
              </w:rPr>
            </w:pPr>
          </w:p>
          <w:p w14:paraId="2AEB84A0" w14:textId="77777777" w:rsidR="000D45B0" w:rsidRPr="007E1AD4" w:rsidRDefault="000D45B0" w:rsidP="00730052">
            <w:pPr>
              <w:spacing w:after="0" w:line="240" w:lineRule="auto"/>
              <w:jc w:val="both"/>
              <w:rPr>
                <w:rFonts w:ascii="Sylfaen" w:hAnsi="Sylfaen"/>
                <w:b/>
                <w:bCs/>
                <w:snapToGrid/>
                <w:lang w:val="ru-RU"/>
              </w:rPr>
            </w:pPr>
            <w:r w:rsidRPr="007E1AD4">
              <w:rPr>
                <w:rFonts w:ascii="Sylfaen" w:hAnsi="Sylfaen"/>
                <w:b/>
                <w:bCs/>
                <w:snapToGrid/>
                <w:lang w:val="ru-RU"/>
              </w:rPr>
              <w:t>5. КОНФИДЕНЦИАЛЬНОСТЬ</w:t>
            </w:r>
          </w:p>
          <w:p w14:paraId="284BC02C" w14:textId="77777777" w:rsidR="000D45B0" w:rsidRPr="007E1AD4" w:rsidRDefault="000D45B0" w:rsidP="00730052">
            <w:pPr>
              <w:spacing w:after="0" w:line="240" w:lineRule="auto"/>
              <w:jc w:val="both"/>
              <w:rPr>
                <w:rFonts w:ascii="Sylfaen" w:hAnsi="Sylfaen"/>
                <w:b/>
                <w:bCs/>
                <w:snapToGrid/>
                <w:lang w:val="ru-RU"/>
              </w:rPr>
            </w:pPr>
            <w:r w:rsidRPr="007E1AD4">
              <w:rPr>
                <w:rFonts w:ascii="Sylfaen" w:hAnsi="Sylfaen"/>
                <w:snapToGrid/>
                <w:lang w:val="hy-AM"/>
              </w:rPr>
              <w:t>5.1. Коммерческая, финансовая и иная информация,</w:t>
            </w:r>
          </w:p>
          <w:p w14:paraId="7D182DD9"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которую Стороны раскрывают друг другу в связи с подписанием и исполнением настоящего Договора, считается конфиденциальной.</w:t>
            </w:r>
          </w:p>
          <w:p w14:paraId="23A3E42E" w14:textId="77777777" w:rsidR="000D45B0" w:rsidRDefault="000D45B0" w:rsidP="00730052">
            <w:pPr>
              <w:spacing w:after="0" w:line="240" w:lineRule="auto"/>
              <w:jc w:val="both"/>
              <w:rPr>
                <w:rFonts w:ascii="Sylfaen" w:hAnsi="Sylfaen"/>
                <w:snapToGrid/>
                <w:lang w:val="hy-AM"/>
              </w:rPr>
            </w:pPr>
          </w:p>
          <w:p w14:paraId="61758669" w14:textId="77777777" w:rsidR="000D45B0" w:rsidRDefault="000D45B0" w:rsidP="00730052">
            <w:pPr>
              <w:spacing w:after="0" w:line="240" w:lineRule="auto"/>
              <w:jc w:val="both"/>
              <w:rPr>
                <w:rFonts w:ascii="Sylfaen" w:hAnsi="Sylfaen"/>
                <w:snapToGrid/>
                <w:lang w:val="hy-AM"/>
              </w:rPr>
            </w:pPr>
          </w:p>
          <w:p w14:paraId="74B251D8" w14:textId="77777777" w:rsidR="000D45B0" w:rsidRPr="00C84BCA" w:rsidRDefault="000D45B0" w:rsidP="00730052">
            <w:pPr>
              <w:spacing w:after="0" w:line="240" w:lineRule="auto"/>
              <w:rPr>
                <w:rFonts w:ascii="Sylfaen" w:hAnsi="Sylfaen"/>
                <w:snapToGrid/>
                <w:lang w:val="hy-AM"/>
              </w:rPr>
            </w:pPr>
            <w:r w:rsidRPr="007E1AD4">
              <w:rPr>
                <w:rFonts w:ascii="Sylfaen" w:hAnsi="Sylfaen"/>
                <w:b/>
                <w:bCs/>
                <w:snapToGrid/>
              </w:rPr>
              <w:t>6. СРОК ДЕЙСТВИЯ ДОГОВОРА</w:t>
            </w:r>
          </w:p>
        </w:tc>
        <w:tc>
          <w:tcPr>
            <w:tcW w:w="5411" w:type="dxa"/>
            <w:shd w:val="clear" w:color="auto" w:fill="auto"/>
            <w:noWrap/>
          </w:tcPr>
          <w:p w14:paraId="77FAB44A"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4.</w:t>
            </w:r>
            <w:r w:rsidRPr="00075361">
              <w:rPr>
                <w:rFonts w:ascii="Sylfaen" w:hAnsi="Sylfaen"/>
                <w:snapToGrid/>
                <w:lang w:val="hy-AM"/>
              </w:rPr>
              <w:t>4</w:t>
            </w:r>
            <w:r>
              <w:rPr>
                <w:rFonts w:ascii="Sylfaen" w:hAnsi="Sylfaen"/>
                <w:snapToGrid/>
                <w:lang w:val="hy-AM"/>
              </w:rPr>
              <w:t>.</w:t>
            </w:r>
            <w:r w:rsidRPr="00571B73">
              <w:rPr>
                <w:rFonts w:ascii="Sylfaen" w:hAnsi="Sylfaen"/>
                <w:snapToGrid/>
                <w:lang w:val="hy-AM"/>
              </w:rPr>
              <w:t xml:space="preserve"> </w:t>
            </w:r>
            <w:r w:rsidRPr="0055629E">
              <w:rPr>
                <w:rFonts w:ascii="Sylfaen" w:hAnsi="Sylfaen"/>
                <w:snapToGrid/>
                <w:lang w:val="hy-AM"/>
              </w:rPr>
              <w:t>Հանձնակատարի</w:t>
            </w:r>
            <w:r w:rsidRPr="00075361">
              <w:rPr>
                <w:rFonts w:ascii="Sylfaen" w:hAnsi="Sylfaen"/>
                <w:snapToGrid/>
                <w:lang w:val="hy-AM"/>
              </w:rPr>
              <w:t>ն</w:t>
            </w:r>
            <w:r w:rsidRPr="0055629E">
              <w:rPr>
                <w:rFonts w:ascii="Sylfaen" w:hAnsi="Sylfaen"/>
                <w:snapToGrid/>
                <w:lang w:val="hy-AM"/>
              </w:rPr>
              <w:t xml:space="preserve"> երրորդ անձանց կողմից </w:t>
            </w:r>
            <w:r w:rsidRPr="00075361">
              <w:rPr>
                <w:rFonts w:ascii="Sylfaen" w:hAnsi="Sylfaen"/>
                <w:snapToGrid/>
                <w:lang w:val="hy-AM"/>
              </w:rPr>
              <w:t>ներկայացված պահանջների դեպքում, որոնք կապված են մատուցված տ</w:t>
            </w:r>
            <w:r w:rsidRPr="0055629E">
              <w:rPr>
                <w:rFonts w:ascii="Sylfaen" w:hAnsi="Sylfaen"/>
                <w:snapToGrid/>
                <w:lang w:val="hy-AM"/>
              </w:rPr>
              <w:t xml:space="preserve">ուրիստական ծառայություններում </w:t>
            </w:r>
            <w:r w:rsidRPr="00075361">
              <w:rPr>
                <w:rFonts w:ascii="Sylfaen" w:hAnsi="Sylfaen"/>
                <w:snapToGrid/>
                <w:lang w:val="hy-AM"/>
              </w:rPr>
              <w:t>ՊՏ</w:t>
            </w:r>
            <w:r w:rsidRPr="0055629E">
              <w:rPr>
                <w:rFonts w:ascii="Sylfaen" w:hAnsi="Sylfaen"/>
                <w:snapToGrid/>
                <w:lang w:val="hy-AM"/>
              </w:rPr>
              <w:t>-ի մեղքով առաջացած թերությունների հետ</w:t>
            </w:r>
            <w:r w:rsidRPr="00075361">
              <w:rPr>
                <w:rFonts w:ascii="Sylfaen" w:hAnsi="Sylfaen"/>
                <w:snapToGrid/>
                <w:lang w:val="hy-AM"/>
              </w:rPr>
              <w:t>,</w:t>
            </w:r>
            <w:r w:rsidRPr="0055629E">
              <w:rPr>
                <w:rFonts w:ascii="Sylfaen" w:hAnsi="Sylfaen"/>
                <w:snapToGrid/>
                <w:lang w:val="hy-AM"/>
              </w:rPr>
              <w:t xml:space="preserve"> </w:t>
            </w:r>
            <w:r w:rsidRPr="00075361">
              <w:rPr>
                <w:rFonts w:ascii="Sylfaen" w:hAnsi="Sylfaen"/>
                <w:snapToGrid/>
                <w:lang w:val="hy-AM"/>
              </w:rPr>
              <w:t>վերջինս պետք է Հանձնակատարին փոխհատուցի կրած բոլոր ծախսերը՝ հիմնվելով համապատասխան փաստաթղթային ապացույցների վրա:</w:t>
            </w:r>
          </w:p>
          <w:p w14:paraId="67E37F94" w14:textId="77777777" w:rsidR="000D45B0" w:rsidRPr="007E1AD4" w:rsidRDefault="000D45B0" w:rsidP="00730052">
            <w:pPr>
              <w:spacing w:after="0" w:line="240" w:lineRule="auto"/>
              <w:jc w:val="both"/>
              <w:rPr>
                <w:rFonts w:ascii="Sylfaen" w:hAnsi="Sylfaen"/>
                <w:snapToGrid/>
                <w:lang w:val="hy-AM"/>
              </w:rPr>
            </w:pPr>
            <w:r w:rsidRPr="007E1AD4">
              <w:rPr>
                <w:rFonts w:ascii="Sylfaen" w:hAnsi="Sylfaen"/>
                <w:snapToGrid/>
                <w:lang w:val="hy-AM"/>
              </w:rPr>
              <w:t>4.5.Սույն պայմանգրով նախատեսվող ցանկացած տուգանքի վճարման պահանջը հանդիսանում է ԳՀ-ի իրավունքը և ոչ թե պարտականությունը:</w:t>
            </w:r>
          </w:p>
          <w:p w14:paraId="1DA244FB" w14:textId="77777777" w:rsidR="000D45B0" w:rsidRPr="007E1AD4" w:rsidRDefault="000D45B0" w:rsidP="00730052">
            <w:pPr>
              <w:spacing w:after="0" w:line="240" w:lineRule="auto"/>
              <w:jc w:val="both"/>
              <w:rPr>
                <w:rFonts w:ascii="Sylfaen" w:hAnsi="Sylfaen" w:cs="Sylfaen"/>
                <w:snapToGrid/>
                <w:lang w:val="hy-AM"/>
              </w:rPr>
            </w:pPr>
            <w:r w:rsidRPr="007E1AD4">
              <w:rPr>
                <w:rFonts w:ascii="Sylfaen" w:hAnsi="Sylfaen" w:cs="Sylfaen"/>
                <w:snapToGrid/>
                <w:lang w:val="hy-AM"/>
              </w:rPr>
              <w:t>4.6. Այն դեպքերում, երբ Կողմերը բանակցությունների ընթացքում համաձայնություն ձեռք չեն բերում, ցանկացած վեճ կամ տարաձայնություն ենթակա է լուծման  դատարանում՝ ՀՀ օրենսդրության համաձայն:</w:t>
            </w:r>
          </w:p>
          <w:p w14:paraId="753D2074" w14:textId="77777777" w:rsidR="000D45B0" w:rsidRDefault="000D45B0" w:rsidP="00730052">
            <w:pPr>
              <w:spacing w:after="0" w:line="240" w:lineRule="auto"/>
              <w:jc w:val="both"/>
              <w:rPr>
                <w:rFonts w:ascii="Sylfaen" w:hAnsi="Sylfaen"/>
                <w:b/>
                <w:bCs/>
                <w:snapToGrid/>
                <w:lang w:val="hy-AM"/>
              </w:rPr>
            </w:pPr>
          </w:p>
          <w:p w14:paraId="45130916" w14:textId="77777777" w:rsidR="000D45B0" w:rsidRPr="007E1AD4" w:rsidRDefault="000D45B0" w:rsidP="00730052">
            <w:pPr>
              <w:spacing w:after="0" w:line="240" w:lineRule="auto"/>
              <w:jc w:val="both"/>
              <w:rPr>
                <w:rFonts w:ascii="Sylfaen" w:hAnsi="Sylfaen"/>
                <w:b/>
                <w:bCs/>
                <w:snapToGrid/>
                <w:lang w:val="hy-AM"/>
              </w:rPr>
            </w:pPr>
            <w:r w:rsidRPr="007E1AD4">
              <w:rPr>
                <w:rFonts w:ascii="Sylfaen" w:hAnsi="Sylfaen"/>
                <w:b/>
                <w:bCs/>
                <w:snapToGrid/>
                <w:lang w:val="hy-AM"/>
              </w:rPr>
              <w:t>5. ԳԱՂՏՆԻՈւԹՅՈւՆ</w:t>
            </w:r>
          </w:p>
          <w:p w14:paraId="06507014" w14:textId="77777777" w:rsidR="000D45B0" w:rsidRPr="007E1AD4" w:rsidRDefault="000D45B0" w:rsidP="00730052">
            <w:pPr>
              <w:spacing w:after="0" w:line="240" w:lineRule="auto"/>
              <w:jc w:val="both"/>
              <w:rPr>
                <w:rFonts w:ascii="Sylfaen" w:hAnsi="Sylfaen" w:cs="Sylfaen"/>
                <w:snapToGrid/>
                <w:lang w:val="hy-AM"/>
              </w:rPr>
            </w:pPr>
            <w:r w:rsidRPr="007E1AD4">
              <w:rPr>
                <w:rFonts w:ascii="Sylfaen" w:hAnsi="Sylfaen"/>
                <w:snapToGrid/>
                <w:lang w:val="hy-AM"/>
              </w:rPr>
              <w:t>5.1.Կոմերցիոն, ֆինանսական կամ այլ</w:t>
            </w:r>
          </w:p>
          <w:p w14:paraId="56E875FF" w14:textId="77777777" w:rsidR="000D45B0" w:rsidRDefault="000D45B0" w:rsidP="00730052">
            <w:pPr>
              <w:spacing w:after="0" w:line="240" w:lineRule="auto"/>
              <w:jc w:val="both"/>
              <w:rPr>
                <w:rFonts w:ascii="Sylfaen" w:hAnsi="Sylfaen"/>
                <w:snapToGrid/>
                <w:lang w:val="hy-AM"/>
              </w:rPr>
            </w:pPr>
            <w:r w:rsidRPr="007E1AD4">
              <w:rPr>
                <w:rFonts w:ascii="Sylfaen" w:hAnsi="Sylfaen"/>
                <w:snapToGrid/>
                <w:lang w:val="hy-AM"/>
              </w:rPr>
              <w:t>տեղեկատվություն, որոնք Կողմերը տրամադրում են միմյանց և որոնք կապված են սույն Պայմանագրի հաստատման և կատարման հետ, համարվում են կոնֆիդենցիալ:</w:t>
            </w:r>
          </w:p>
          <w:p w14:paraId="2F03A376" w14:textId="77777777" w:rsidR="000D45B0" w:rsidRPr="007E1AD4" w:rsidRDefault="000D45B0" w:rsidP="00730052">
            <w:pPr>
              <w:spacing w:after="0" w:line="240" w:lineRule="auto"/>
              <w:jc w:val="both"/>
              <w:rPr>
                <w:rFonts w:ascii="Sylfaen" w:hAnsi="Sylfaen"/>
                <w:snapToGrid/>
                <w:lang w:val="hy-AM"/>
              </w:rPr>
            </w:pPr>
          </w:p>
          <w:p w14:paraId="39A2A7F4" w14:textId="77777777" w:rsidR="000D45B0" w:rsidRPr="00070D4B" w:rsidRDefault="000D45B0" w:rsidP="00730052">
            <w:pPr>
              <w:spacing w:after="0" w:line="240" w:lineRule="auto"/>
              <w:jc w:val="both"/>
              <w:rPr>
                <w:rFonts w:ascii="Sylfaen" w:hAnsi="Sylfaen"/>
                <w:snapToGrid/>
                <w:lang w:val="hy-AM"/>
              </w:rPr>
            </w:pPr>
            <w:r w:rsidRPr="007E1AD4">
              <w:rPr>
                <w:rFonts w:ascii="Sylfaen" w:hAnsi="Sylfaen"/>
                <w:b/>
                <w:bCs/>
                <w:snapToGrid/>
                <w:lang w:val="ru-RU"/>
              </w:rPr>
              <w:t xml:space="preserve">6. </w:t>
            </w:r>
            <w:r w:rsidRPr="007E1AD4">
              <w:rPr>
                <w:rFonts w:ascii="Sylfaen" w:hAnsi="Sylfaen"/>
                <w:b/>
                <w:bCs/>
                <w:snapToGrid/>
              </w:rPr>
              <w:t>ՊԱՅՄԱՆԱԳՐԻ</w:t>
            </w:r>
            <w:r w:rsidRPr="007E1AD4">
              <w:rPr>
                <w:rFonts w:ascii="Sylfaen" w:hAnsi="Sylfaen"/>
                <w:b/>
                <w:bCs/>
                <w:snapToGrid/>
                <w:lang w:val="ru-RU"/>
              </w:rPr>
              <w:t xml:space="preserve"> </w:t>
            </w:r>
            <w:r w:rsidRPr="007E1AD4">
              <w:rPr>
                <w:rFonts w:ascii="Sylfaen" w:hAnsi="Sylfaen"/>
                <w:b/>
                <w:bCs/>
                <w:snapToGrid/>
              </w:rPr>
              <w:t>ԳՈՐԾՈՂՈւԹՅԱՆ</w:t>
            </w:r>
            <w:r w:rsidRPr="007E1AD4">
              <w:rPr>
                <w:rFonts w:ascii="Sylfaen" w:hAnsi="Sylfaen"/>
                <w:b/>
                <w:bCs/>
                <w:snapToGrid/>
                <w:lang w:val="ru-RU"/>
              </w:rPr>
              <w:t xml:space="preserve"> </w:t>
            </w:r>
            <w:r w:rsidRPr="007E1AD4">
              <w:rPr>
                <w:rFonts w:ascii="Sylfaen" w:hAnsi="Sylfaen"/>
                <w:b/>
                <w:bCs/>
                <w:snapToGrid/>
              </w:rPr>
              <w:t>ԺԱՄԿԵՏԸ</w:t>
            </w:r>
          </w:p>
        </w:tc>
      </w:tr>
      <w:tr w:rsidR="000D45B0" w:rsidRPr="00377D52" w14:paraId="7276B926" w14:textId="77777777" w:rsidTr="00730052">
        <w:trPr>
          <w:trHeight w:val="51"/>
        </w:trPr>
        <w:tc>
          <w:tcPr>
            <w:tcW w:w="5410" w:type="dxa"/>
            <w:shd w:val="clear" w:color="auto" w:fill="auto"/>
            <w:noWrap/>
            <w:hideMark/>
          </w:tcPr>
          <w:p w14:paraId="41FF93A6"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6.1. Настоящий Договор вступает в силу с момента его подписания Сторонами.</w:t>
            </w:r>
          </w:p>
          <w:p w14:paraId="04D011DD"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6.2. Настоящий Договор действует сроком 1 (один) год и подлежит автоматическому продлению на новый период, если ни одна из Сторон, за один месяц до даты истечения срока действия Договора, не заявит об обратном.</w:t>
            </w:r>
          </w:p>
          <w:p w14:paraId="3D49F47F" w14:textId="77777777" w:rsidR="000D45B0" w:rsidRDefault="000D45B0" w:rsidP="00730052">
            <w:pPr>
              <w:spacing w:after="0" w:line="240" w:lineRule="auto"/>
              <w:jc w:val="both"/>
              <w:rPr>
                <w:rFonts w:ascii="Sylfaen" w:hAnsi="Sylfaen"/>
                <w:snapToGrid/>
                <w:lang w:val="hy-AM"/>
              </w:rPr>
            </w:pPr>
          </w:p>
          <w:p w14:paraId="5935823A" w14:textId="77777777" w:rsidR="000D45B0" w:rsidRDefault="000D45B0" w:rsidP="00730052">
            <w:pPr>
              <w:spacing w:after="0" w:line="240" w:lineRule="auto"/>
              <w:jc w:val="both"/>
              <w:rPr>
                <w:rFonts w:ascii="Sylfaen" w:hAnsi="Sylfaen"/>
                <w:b/>
                <w:bCs/>
                <w:snapToGrid/>
                <w:lang w:val="ru-RU"/>
              </w:rPr>
            </w:pPr>
            <w:r w:rsidRPr="0055629E">
              <w:rPr>
                <w:rFonts w:ascii="Sylfaen" w:hAnsi="Sylfaen"/>
                <w:b/>
                <w:bCs/>
                <w:snapToGrid/>
                <w:lang w:val="ru-RU"/>
              </w:rPr>
              <w:t>7. ОСВОБОЖДЕНИЕ ОТ ОТВЕТСТВЕННОСТИ</w:t>
            </w:r>
            <w:r w:rsidRPr="00BC3685">
              <w:rPr>
                <w:rFonts w:ascii="Sylfaen" w:hAnsi="Sylfaen"/>
                <w:b/>
                <w:bCs/>
                <w:snapToGrid/>
                <w:lang w:val="ru-RU"/>
              </w:rPr>
              <w:t xml:space="preserve"> </w:t>
            </w:r>
            <w:r w:rsidRPr="0055629E">
              <w:rPr>
                <w:rFonts w:ascii="Sylfaen" w:hAnsi="Sylfaen"/>
                <w:b/>
                <w:bCs/>
                <w:snapToGrid/>
                <w:lang w:val="ru-RU"/>
              </w:rPr>
              <w:t>(ОБСТОЯТЕЛЬСТВА НЕПРЕОДОЛИМОЙ СИЛЫ И ПРОЧИЕ ОБСТОЯТЕЛЬСТВА)</w:t>
            </w:r>
          </w:p>
          <w:p w14:paraId="74D1DFF5"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7.1. Стороны могут быть освобождены от ответственности при наступлении Обстоятельств непреодолимой силы.</w:t>
            </w:r>
          </w:p>
          <w:p w14:paraId="3289A1A2"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7.2. Обстоятельства непреодолимой силы, которые Сторона, действующая в добросовестном порядке, не могла предвидеть или преодолеть, считаются обстоятельствами, освобождающими такую Сторону от ответственности, при условии, что они наступили после заключения Договора и препятствуют его полному или частичному исполнению.</w:t>
            </w:r>
          </w:p>
          <w:p w14:paraId="650A7F6B" w14:textId="77777777" w:rsidR="000D45B0" w:rsidRDefault="000D45B0" w:rsidP="00730052">
            <w:pPr>
              <w:spacing w:after="0" w:line="240" w:lineRule="auto"/>
              <w:jc w:val="both"/>
              <w:rPr>
                <w:rFonts w:ascii="Sylfaen" w:hAnsi="Sylfaen"/>
                <w:snapToGrid/>
                <w:lang w:val="hy-AM"/>
              </w:rPr>
            </w:pPr>
          </w:p>
          <w:p w14:paraId="5EC71538" w14:textId="77777777" w:rsidR="000D45B0" w:rsidRDefault="000D45B0" w:rsidP="00730052">
            <w:pPr>
              <w:spacing w:after="0" w:line="240" w:lineRule="auto"/>
              <w:jc w:val="both"/>
              <w:rPr>
                <w:rFonts w:ascii="Sylfaen" w:hAnsi="Sylfaen"/>
                <w:snapToGrid/>
                <w:lang w:val="hy-AM"/>
              </w:rPr>
            </w:pPr>
          </w:p>
          <w:p w14:paraId="1685EE05" w14:textId="77777777" w:rsidR="000D45B0" w:rsidRDefault="000D45B0" w:rsidP="00730052">
            <w:pPr>
              <w:spacing w:after="0" w:line="240" w:lineRule="auto"/>
              <w:jc w:val="both"/>
              <w:rPr>
                <w:rFonts w:ascii="Sylfaen" w:hAnsi="Sylfaen"/>
                <w:snapToGrid/>
                <w:lang w:val="hy-AM"/>
              </w:rPr>
            </w:pPr>
          </w:p>
          <w:p w14:paraId="2B090624"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7.3. Понятие обстоятельств непреодолимой силы включают внешние события и чрезвычайные ситуации, которые отсутствовали в момент подписания Договора, и которые наступили помимо воли Сторон, действие которых Стороны не могли предотвратить средствами или методами, которые можно было ожидать от Стороны, затронутой обстоятельствами непреодолимой силы.</w:t>
            </w:r>
          </w:p>
          <w:p w14:paraId="143D6221" w14:textId="77777777" w:rsidR="000D45B0" w:rsidRDefault="000D45B0" w:rsidP="00730052">
            <w:pPr>
              <w:spacing w:after="0" w:line="240" w:lineRule="auto"/>
              <w:jc w:val="both"/>
              <w:rPr>
                <w:rFonts w:ascii="Sylfaen" w:hAnsi="Sylfaen"/>
                <w:snapToGrid/>
                <w:lang w:val="hy-AM"/>
              </w:rPr>
            </w:pPr>
          </w:p>
          <w:p w14:paraId="11EA57AB" w14:textId="77777777" w:rsidR="000D45B0" w:rsidRDefault="000D45B0" w:rsidP="00730052">
            <w:pPr>
              <w:spacing w:after="0" w:line="240" w:lineRule="auto"/>
              <w:jc w:val="both"/>
              <w:rPr>
                <w:rFonts w:ascii="Sylfaen" w:hAnsi="Sylfaen"/>
                <w:snapToGrid/>
                <w:lang w:val="hy-AM"/>
              </w:rPr>
            </w:pPr>
          </w:p>
          <w:p w14:paraId="66320021"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7.4. Обстоятельства непреодолимой силы включают: войну и военные операции, восстание, мобилизацию, забастовки на предприятии, эпидемию, пожар, взрывы, дорожные происшествия и стихийные бедствия, акты властей, а также все прочие обстоятельства, которые воздействуют на выполнение обязательств, и которые компетентным судом будут признаны обстоятельствами непреодолимой силы.</w:t>
            </w:r>
          </w:p>
          <w:p w14:paraId="273BD6FE" w14:textId="77777777" w:rsidR="000D45B0" w:rsidRDefault="000D45B0" w:rsidP="00730052">
            <w:pPr>
              <w:spacing w:after="0" w:line="240" w:lineRule="auto"/>
              <w:jc w:val="both"/>
              <w:rPr>
                <w:rFonts w:ascii="Sylfaen" w:hAnsi="Sylfaen"/>
                <w:snapToGrid/>
                <w:lang w:val="hy-AM"/>
              </w:rPr>
            </w:pPr>
          </w:p>
          <w:p w14:paraId="3DB3A26B" w14:textId="77777777" w:rsidR="000D45B0" w:rsidRDefault="000D45B0" w:rsidP="00730052">
            <w:pPr>
              <w:spacing w:after="0" w:line="240" w:lineRule="auto"/>
              <w:jc w:val="both"/>
              <w:rPr>
                <w:rFonts w:ascii="Sylfaen" w:hAnsi="Sylfaen"/>
                <w:snapToGrid/>
                <w:lang w:val="hy-AM"/>
              </w:rPr>
            </w:pPr>
          </w:p>
          <w:p w14:paraId="2F6ABC09"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7.5. Сторона настоящего Договора, затронутая обстоятельствами непреодолимой силы, должна незамедлительно уведомить другую Сторону телеграммой или телексом о наступлении, возможной продолжительности обстоятельств непреодолимой силы и иных обстоятельствах, препятствующих выполнению договорных обязательств. Если пострадавшая Сторона своевременно не уведомляет другую Сторону об обстоятельствах непреодолимой силы, она не вправе ссылаться на них, если только сами обстоятельства</w:t>
            </w:r>
            <w:r w:rsidRPr="00A60289">
              <w:rPr>
                <w:rFonts w:ascii="Sylfaen" w:hAnsi="Sylfaen"/>
                <w:snapToGrid/>
                <w:lang w:val="ru-RU"/>
              </w:rPr>
              <w:t xml:space="preserve"> </w:t>
            </w:r>
            <w:r w:rsidRPr="0055629E">
              <w:rPr>
                <w:rFonts w:ascii="Sylfaen" w:hAnsi="Sylfaen"/>
                <w:snapToGrid/>
                <w:lang w:val="hy-AM"/>
              </w:rPr>
              <w:t>непреодолимой силы не препятствуют отправке такого уведомления.</w:t>
            </w:r>
          </w:p>
          <w:p w14:paraId="2CBC84F4"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7.6. В течение периода действия обстоятельств непреодолимой силы и иных обстоятельств, на основании которых Сторона освобождается от ответственности, приостанавливается выполнение обязательств, и за несвоевременное выполнение обязательств не начисляется никакой штраф.</w:t>
            </w:r>
          </w:p>
          <w:p w14:paraId="57455CC1" w14:textId="77777777" w:rsidR="000D45B0" w:rsidRDefault="000D45B0" w:rsidP="00730052">
            <w:pPr>
              <w:spacing w:after="0" w:line="240" w:lineRule="auto"/>
              <w:jc w:val="both"/>
              <w:rPr>
                <w:rFonts w:ascii="Sylfaen" w:hAnsi="Sylfaen"/>
                <w:b/>
                <w:bCs/>
                <w:snapToGrid/>
                <w:lang w:val="hy-AM"/>
              </w:rPr>
            </w:pPr>
          </w:p>
          <w:p w14:paraId="1B044955" w14:textId="77777777" w:rsidR="000D45B0" w:rsidRDefault="000D45B0" w:rsidP="00730052">
            <w:pPr>
              <w:spacing w:after="0" w:line="240" w:lineRule="auto"/>
              <w:jc w:val="both"/>
              <w:rPr>
                <w:rFonts w:ascii="Sylfaen" w:hAnsi="Sylfaen"/>
                <w:b/>
                <w:bCs/>
                <w:snapToGrid/>
                <w:lang w:val="hy-AM"/>
              </w:rPr>
            </w:pPr>
          </w:p>
          <w:p w14:paraId="0E7E06F7" w14:textId="77777777" w:rsidR="000D45B0" w:rsidRPr="0058717D" w:rsidRDefault="000D45B0" w:rsidP="00730052">
            <w:pPr>
              <w:spacing w:after="0" w:line="240" w:lineRule="auto"/>
              <w:jc w:val="both"/>
              <w:rPr>
                <w:rFonts w:ascii="Sylfaen" w:hAnsi="Sylfaen"/>
                <w:b/>
                <w:bCs/>
                <w:snapToGrid/>
                <w:lang w:val="ru-RU"/>
              </w:rPr>
            </w:pPr>
            <w:r w:rsidRPr="0058717D">
              <w:rPr>
                <w:rFonts w:ascii="Sylfaen" w:hAnsi="Sylfaen"/>
                <w:b/>
                <w:bCs/>
                <w:snapToGrid/>
                <w:lang w:val="ru-RU"/>
              </w:rPr>
              <w:lastRenderedPageBreak/>
              <w:t>8. РАЗРЕШЕНИЕ СПОРОВ</w:t>
            </w:r>
          </w:p>
          <w:p w14:paraId="13DDF758"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8.1. Все споры, расхождения и требования, которые возникнут в рамках настоящего Договора или будут связаны с ним, в том числе относящиеся к его исполнению, нарушению, расторжению или недействительности, подлежат разрешению в соответствии с законодательством РА.</w:t>
            </w:r>
          </w:p>
          <w:p w14:paraId="456694A1"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8.2. Стороны обязаны руководствоваться законами РА для разрешения споров, которые возникнут в рамках настоящего Договора или будут связаны с его исполнением.</w:t>
            </w:r>
          </w:p>
          <w:p w14:paraId="0B60BE08" w14:textId="77777777" w:rsidR="000D45B0" w:rsidRDefault="000D45B0" w:rsidP="00730052">
            <w:pPr>
              <w:spacing w:after="0" w:line="240" w:lineRule="auto"/>
              <w:jc w:val="both"/>
              <w:rPr>
                <w:rFonts w:ascii="Sylfaen" w:hAnsi="Sylfaen"/>
                <w:b/>
                <w:bCs/>
                <w:snapToGrid/>
                <w:lang w:val="ru-RU"/>
              </w:rPr>
            </w:pPr>
          </w:p>
          <w:p w14:paraId="1966EEB5" w14:textId="77777777" w:rsidR="000D45B0" w:rsidRPr="00BC3685" w:rsidRDefault="000D45B0" w:rsidP="00730052">
            <w:pPr>
              <w:spacing w:after="0" w:line="240" w:lineRule="auto"/>
              <w:jc w:val="both"/>
              <w:rPr>
                <w:rFonts w:ascii="Sylfaen" w:hAnsi="Sylfaen"/>
                <w:b/>
                <w:bCs/>
                <w:snapToGrid/>
                <w:lang w:val="ru-RU"/>
              </w:rPr>
            </w:pPr>
          </w:p>
          <w:p w14:paraId="1CE05944" w14:textId="77777777" w:rsidR="000D45B0" w:rsidRDefault="000D45B0" w:rsidP="00730052">
            <w:pPr>
              <w:spacing w:after="0" w:line="240" w:lineRule="auto"/>
              <w:rPr>
                <w:rFonts w:ascii="Sylfaen" w:hAnsi="Sylfaen"/>
                <w:b/>
                <w:bCs/>
                <w:snapToGrid/>
                <w:lang w:val="ru-RU"/>
              </w:rPr>
            </w:pPr>
            <w:r w:rsidRPr="0055629E">
              <w:rPr>
                <w:rFonts w:ascii="Sylfaen" w:hAnsi="Sylfaen"/>
                <w:b/>
                <w:bCs/>
                <w:snapToGrid/>
                <w:lang w:val="ru-RU"/>
              </w:rPr>
              <w:t>9. РАСТОРЖЕНИЕ ДОГОВОРА, ИЗМЕНЕНИЯ И ДОПОЛНЕНИЯ</w:t>
            </w:r>
          </w:p>
          <w:p w14:paraId="65CD526D"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9.1. Настоящий Договор вступает в силу с момента подписания и действует в течении 1 (одного) календарного года. Если ни одна из Сторон не заявляет о расторжении настоящего Договора в связи с завершения срока его действия, Договор продлевается на тот же период.</w:t>
            </w:r>
          </w:p>
          <w:p w14:paraId="10E01FCE" w14:textId="77777777" w:rsidR="000D45B0" w:rsidRDefault="000D45B0" w:rsidP="00730052">
            <w:pPr>
              <w:spacing w:after="0" w:line="240" w:lineRule="auto"/>
              <w:jc w:val="both"/>
              <w:rPr>
                <w:rFonts w:ascii="Sylfaen" w:hAnsi="Sylfaen"/>
                <w:snapToGrid/>
                <w:lang w:val="hy-AM"/>
              </w:rPr>
            </w:pPr>
          </w:p>
          <w:p w14:paraId="0130CD26"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9.2. ГИ имеет право в любое время расторгнуть настоящый Договор без предварительного уведомления.</w:t>
            </w:r>
          </w:p>
          <w:p w14:paraId="483ADDD5"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9.3. Исполнитель имеет право досрочно расторгнуть настоящий Договор, до даты истечения срока, предварительно уведомив ГИ, не менее чем за 1 (один) месяц.</w:t>
            </w:r>
          </w:p>
          <w:p w14:paraId="155D029C"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9.4. Все изменения и дополнения к настоящему Договору имеют место быть, если они исполнены в письменной форме. Изменения и дополнения, считаются действительными и обязательными для Сторон, если исполнены в письменной форме.</w:t>
            </w:r>
          </w:p>
          <w:p w14:paraId="2C39CB87" w14:textId="77777777" w:rsidR="000D45B0" w:rsidRDefault="000D45B0" w:rsidP="00730052">
            <w:pPr>
              <w:spacing w:after="0" w:line="240" w:lineRule="auto"/>
              <w:jc w:val="both"/>
              <w:rPr>
                <w:rFonts w:ascii="Sylfaen" w:hAnsi="Sylfaen"/>
                <w:snapToGrid/>
                <w:lang w:val="hy-AM"/>
              </w:rPr>
            </w:pPr>
          </w:p>
          <w:p w14:paraId="4041BE01"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9.5.</w:t>
            </w:r>
            <w:r w:rsidRPr="0055629E">
              <w:rPr>
                <w:rFonts w:ascii="Sylfaen" w:hAnsi="Sylfaen"/>
                <w:snapToGrid/>
                <w:lang w:val="hy-AM"/>
              </w:rPr>
              <w:t>В случае досрочного расторжения Исполнителем, настоящий Договор остается в силе, если Исполнитель не подписывают заключительный акт сверки.</w:t>
            </w:r>
          </w:p>
          <w:p w14:paraId="3522FC8A" w14:textId="77777777" w:rsidR="000D45B0" w:rsidRDefault="000D45B0" w:rsidP="00730052">
            <w:pPr>
              <w:spacing w:after="0" w:line="240" w:lineRule="auto"/>
              <w:jc w:val="both"/>
              <w:rPr>
                <w:rFonts w:ascii="Sylfaen" w:hAnsi="Sylfaen"/>
                <w:b/>
                <w:bCs/>
                <w:snapToGrid/>
                <w:lang w:val="hy-AM"/>
              </w:rPr>
            </w:pPr>
          </w:p>
          <w:p w14:paraId="1A3EFB40" w14:textId="77777777" w:rsidR="000D45B0" w:rsidRDefault="000D45B0" w:rsidP="00730052">
            <w:pPr>
              <w:spacing w:after="0" w:line="240" w:lineRule="auto"/>
              <w:jc w:val="both"/>
              <w:rPr>
                <w:rFonts w:ascii="Sylfaen" w:hAnsi="Sylfaen"/>
                <w:b/>
                <w:bCs/>
                <w:snapToGrid/>
                <w:lang w:val="hy-AM"/>
              </w:rPr>
            </w:pPr>
          </w:p>
          <w:p w14:paraId="7D3973CE" w14:textId="77777777" w:rsidR="000D45B0" w:rsidRDefault="000D45B0" w:rsidP="00730052">
            <w:pPr>
              <w:spacing w:after="0" w:line="240" w:lineRule="auto"/>
              <w:jc w:val="both"/>
              <w:rPr>
                <w:rFonts w:ascii="Sylfaen" w:hAnsi="Sylfaen"/>
                <w:b/>
                <w:bCs/>
                <w:snapToGrid/>
                <w:lang w:val="hy-AM"/>
              </w:rPr>
            </w:pPr>
          </w:p>
          <w:p w14:paraId="201C9076" w14:textId="77777777" w:rsidR="000D45B0" w:rsidRPr="001D7011" w:rsidRDefault="000D45B0" w:rsidP="00730052">
            <w:pPr>
              <w:spacing w:after="0" w:line="240" w:lineRule="auto"/>
              <w:jc w:val="both"/>
              <w:rPr>
                <w:rFonts w:ascii="Sylfaen" w:hAnsi="Sylfaen"/>
                <w:b/>
                <w:bCs/>
                <w:snapToGrid/>
                <w:lang w:val="hy-AM"/>
              </w:rPr>
            </w:pPr>
          </w:p>
        </w:tc>
        <w:tc>
          <w:tcPr>
            <w:tcW w:w="5411" w:type="dxa"/>
            <w:shd w:val="clear" w:color="auto" w:fill="auto"/>
            <w:noWrap/>
            <w:hideMark/>
          </w:tcPr>
          <w:p w14:paraId="02DEC4A1"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6.1. Սույն Պայմանագիրն ուժի մեջ է մտնում Կողմերի ստորագրման պահից:</w:t>
            </w:r>
          </w:p>
          <w:p w14:paraId="372A0C16" w14:textId="77777777" w:rsidR="000D45B0" w:rsidRDefault="000D45B0" w:rsidP="00730052">
            <w:pPr>
              <w:spacing w:after="0" w:line="240" w:lineRule="auto"/>
              <w:jc w:val="both"/>
              <w:rPr>
                <w:rFonts w:ascii="Sylfaen" w:hAnsi="Sylfaen"/>
                <w:snapToGrid/>
                <w:lang w:val="hy-AM"/>
              </w:rPr>
            </w:pPr>
            <w:r w:rsidRPr="00BC3685">
              <w:rPr>
                <w:rFonts w:ascii="Sylfaen" w:hAnsi="Sylfaen"/>
                <w:snapToGrid/>
                <w:lang w:val="hy-AM"/>
              </w:rPr>
              <w:t>6.2. Պայմանագիրը գործում է 1 (մեկ) տարի ժամկետով և ավտոմատ կերպով երկարաձգվում է նոր ժամանակահատվածով, եթե Կողմերից ոչ մեկը Պայմանագրի ժամկետը լրանալուց 1 (մեկ) ամիս առաջ չի հայտատարում հակառակի մասին:</w:t>
            </w:r>
          </w:p>
          <w:p w14:paraId="631E794A" w14:textId="77777777" w:rsidR="000D45B0" w:rsidRDefault="000D45B0" w:rsidP="00730052">
            <w:pPr>
              <w:spacing w:after="0" w:line="240" w:lineRule="auto"/>
              <w:jc w:val="both"/>
              <w:rPr>
                <w:rFonts w:ascii="Sylfaen" w:hAnsi="Sylfaen"/>
                <w:snapToGrid/>
                <w:lang w:val="hy-AM"/>
              </w:rPr>
            </w:pPr>
          </w:p>
          <w:p w14:paraId="231FFFCD" w14:textId="77777777" w:rsidR="000D45B0" w:rsidRDefault="000D45B0" w:rsidP="00730052">
            <w:pPr>
              <w:spacing w:after="0" w:line="240" w:lineRule="auto"/>
              <w:jc w:val="both"/>
              <w:rPr>
                <w:rFonts w:ascii="Sylfaen" w:hAnsi="Sylfaen"/>
                <w:b/>
                <w:bCs/>
                <w:snapToGrid/>
                <w:lang w:val="hy-AM"/>
              </w:rPr>
            </w:pPr>
            <w:r w:rsidRPr="00B714AD">
              <w:rPr>
                <w:rFonts w:ascii="Sylfaen" w:hAnsi="Sylfaen"/>
                <w:b/>
                <w:bCs/>
                <w:snapToGrid/>
                <w:lang w:val="hy-AM"/>
              </w:rPr>
              <w:t>7. ՊԱՐՏԱԿԱՆՈւԹՅՈւՆԻՑ ԱԶԱՏՎԵԼԸ (ՖՈՐՍ ՄԱԺՈՐ ԿԱՄ ԱՅԼ ՀԱՆԳԱՄԱՆՔՆԵՐ)</w:t>
            </w:r>
          </w:p>
          <w:p w14:paraId="1DA50EE0" w14:textId="77777777" w:rsidR="000D45B0" w:rsidRPr="001D7011" w:rsidRDefault="000D45B0" w:rsidP="00730052">
            <w:pPr>
              <w:spacing w:after="0" w:line="240" w:lineRule="auto"/>
              <w:jc w:val="both"/>
              <w:rPr>
                <w:rFonts w:ascii="Sylfaen" w:hAnsi="Sylfaen"/>
                <w:snapToGrid/>
                <w:lang w:val="hy-AM"/>
              </w:rPr>
            </w:pPr>
            <w:r w:rsidRPr="0055629E">
              <w:rPr>
                <w:rFonts w:ascii="Sylfaen" w:hAnsi="Sylfaen"/>
                <w:snapToGrid/>
                <w:lang w:val="hy-AM"/>
              </w:rPr>
              <w:t>7</w:t>
            </w:r>
            <w:r>
              <w:rPr>
                <w:rFonts w:ascii="Sylfaen" w:hAnsi="Sylfaen"/>
                <w:snapToGrid/>
                <w:lang w:val="hy-AM"/>
              </w:rPr>
              <w:t>.1.</w:t>
            </w:r>
            <w:r w:rsidRPr="00166EC2">
              <w:rPr>
                <w:rFonts w:ascii="Sylfaen" w:hAnsi="Sylfaen"/>
                <w:snapToGrid/>
                <w:lang w:val="hy-AM"/>
              </w:rPr>
              <w:t xml:space="preserve"> </w:t>
            </w:r>
            <w:r w:rsidRPr="0055629E">
              <w:rPr>
                <w:rFonts w:ascii="Sylfaen" w:hAnsi="Sylfaen"/>
                <w:snapToGrid/>
                <w:lang w:val="hy-AM"/>
              </w:rPr>
              <w:t xml:space="preserve">Կողմերը կարող են ազատվել պատասխանատվությունից անհաղթահարելի ուժերի ազդեցության ծագման դեպքում: </w:t>
            </w:r>
          </w:p>
          <w:p w14:paraId="60387214" w14:textId="77777777" w:rsidR="000D45B0" w:rsidRPr="001D7011" w:rsidRDefault="000D45B0" w:rsidP="00730052">
            <w:pPr>
              <w:spacing w:after="0" w:line="240" w:lineRule="auto"/>
              <w:jc w:val="both"/>
              <w:rPr>
                <w:rFonts w:ascii="Sylfaen" w:hAnsi="Sylfaen"/>
                <w:snapToGrid/>
                <w:lang w:val="hy-AM"/>
              </w:rPr>
            </w:pPr>
          </w:p>
          <w:p w14:paraId="707D46C6"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lastRenderedPageBreak/>
              <w:t>7.2. Անհաղթահարելի ուժերի ազդեցությունները,</w:t>
            </w:r>
            <w:r w:rsidRPr="00FC0588">
              <w:rPr>
                <w:rFonts w:ascii="Sylfaen" w:hAnsi="Sylfaen"/>
                <w:snapToGrid/>
                <w:lang w:val="hy-AM"/>
              </w:rPr>
              <w:t xml:space="preserve"> </w:t>
            </w:r>
            <w:r w:rsidRPr="0055629E">
              <w:rPr>
                <w:rFonts w:ascii="Sylfaen" w:hAnsi="Sylfaen"/>
                <w:snapToGrid/>
                <w:lang w:val="hy-AM"/>
              </w:rPr>
              <w:t>որոնք վեր են Կողմերի կամքից, և որոնք չէին կարող կանխվել կամ հաղթահարվել բարեխղճորեն գործող Կողմի կողմից, դրանք կհամարվեն այնպիսի հանգամանքներ, որոնք կազատեն Կողմին</w:t>
            </w:r>
            <w:r w:rsidRPr="005F7C65">
              <w:rPr>
                <w:rFonts w:ascii="Sylfaen" w:hAnsi="Sylfaen"/>
                <w:snapToGrid/>
                <w:lang w:val="hy-AM"/>
              </w:rPr>
              <w:t xml:space="preserve"> </w:t>
            </w:r>
            <w:r w:rsidRPr="0055629E">
              <w:rPr>
                <w:rFonts w:ascii="Sylfaen" w:hAnsi="Sylfaen"/>
                <w:snapToGrid/>
                <w:lang w:val="hy-AM"/>
              </w:rPr>
              <w:t>պատասխանատվությունից, այն պարագայում, եթե դրանք առաջացել են Պայմանագիրը կնքելուց հետո և որոնք մասնակիորեն կամ ամբողջությամբ խանգարում են Պայմանագրի կատարմանը:</w:t>
            </w:r>
          </w:p>
          <w:p w14:paraId="11110E26"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7.3.</w:t>
            </w:r>
            <w:r w:rsidRPr="0055629E">
              <w:rPr>
                <w:rFonts w:ascii="Sylfaen" w:hAnsi="Sylfaen"/>
                <w:snapToGrid/>
                <w:lang w:val="hy-AM"/>
              </w:rPr>
              <w:t>Անհաղթահարելի ուժի ազդեցության վերաբերյալ պատկերացումը ներառում են արտաքին միջոցառումներ և արտակարգ իրավիճակներ, որոնք գոյություն չեն ունեցել Պայմանագրի կնքման պահին և որոնք տեղի են ունեցել անկախ Կողմերի կամքից, որի ազդեցությունը Կողմերը չէին կարող կանխել այն միջոցներով կամ եղանակներով, որոնք կարող էին սպասվել այն Կողմից, որի մոտ առաջացել է անհաղթահարելի ուժի ազդեցությունը:</w:t>
            </w:r>
          </w:p>
          <w:p w14:paraId="565870CA"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7.4.</w:t>
            </w:r>
            <w:r w:rsidRPr="00BC3685">
              <w:rPr>
                <w:rFonts w:ascii="Sylfaen" w:hAnsi="Sylfaen"/>
                <w:snapToGrid/>
                <w:lang w:val="hy-AM"/>
              </w:rPr>
              <w:t>Անհաղթահարելի ուժի ազդեցությունը ներառում է` պատերազմ և ռազմական գործողություններ, ապստամբություն, զորահավաք, գործադուլ ձեռնարկությունում, համաճարակ, հրդեհ, պայթյուն, ճանապարհատրանսպորտային պատահարներ և բնական աղետներ, իշխանությունների գործողություններ, ինչպես նաև մնացած այլ հանգամանքները, որոնք ազդում են պարտականությունների կատարման վրա, և որոնք իրավասու դատարանը կհամարի և կհայտարարի անհաղթահարելի ուժի ազդեցություն:</w:t>
            </w:r>
          </w:p>
          <w:p w14:paraId="19EBDCF0"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7.5.</w:t>
            </w:r>
            <w:r w:rsidRPr="0055629E">
              <w:rPr>
                <w:rFonts w:ascii="Sylfaen" w:hAnsi="Sylfaen"/>
                <w:snapToGrid/>
                <w:lang w:val="hy-AM"/>
              </w:rPr>
              <w:t>Անհաղթահարելի ուժի ազդեցությունից տուժած Կողմը պետք է անմիջապես տեղեկացնի մյուս Կողմին հեռագրով կամ տելեքսով տվյալ պատահարի և անհաղթահարելի ուժի, հավանական ընթացքի և այլ հանգամանքների մասին, որոնք կանխում են պայմանագրային պարտականությունների կատարումը: Եթե տուժած Կողմը ժամանակին չի տեղեկացնում մյուս Կողմին անհաղթահարելի ուժի ազդեցության առկայության մասին, ապա այդ Կողմը չի կարող հղում անել անհաղթահարելի ուժերի ազդեցությանը, բացառությամբ, եթե այդպիսի անհաղթահարելի ուժերը կանխում են ծանուցում ուղարկելը:</w:t>
            </w:r>
          </w:p>
          <w:p w14:paraId="088797B7"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7</w:t>
            </w:r>
            <w:r>
              <w:rPr>
                <w:rFonts w:ascii="Sylfaen" w:hAnsi="Sylfaen"/>
                <w:snapToGrid/>
                <w:lang w:val="hy-AM"/>
              </w:rPr>
              <w:t>.6.</w:t>
            </w:r>
            <w:r w:rsidRPr="0055629E">
              <w:rPr>
                <w:rFonts w:ascii="Sylfaen" w:hAnsi="Sylfaen"/>
                <w:snapToGrid/>
                <w:lang w:val="hy-AM"/>
              </w:rPr>
              <w:t>Անհաղթահարելի ուժի ազդեցության և այլ հանգա</w:t>
            </w:r>
            <w:r w:rsidRPr="00166EC2">
              <w:rPr>
                <w:rFonts w:ascii="Sylfaen" w:hAnsi="Sylfaen"/>
                <w:snapToGrid/>
                <w:lang w:val="hy-AM"/>
              </w:rPr>
              <w:t>-</w:t>
            </w:r>
            <w:r w:rsidRPr="0055629E">
              <w:rPr>
                <w:rFonts w:ascii="Sylfaen" w:hAnsi="Sylfaen"/>
                <w:snapToGrid/>
                <w:lang w:val="hy-AM"/>
              </w:rPr>
              <w:t xml:space="preserve">մանքների գործողության ընթացքում, որոնց հիման վրա Կողմը ազատվել է </w:t>
            </w:r>
            <w:r w:rsidRPr="00166EC2">
              <w:rPr>
                <w:rFonts w:ascii="Sylfaen" w:hAnsi="Sylfaen"/>
                <w:snapToGrid/>
                <w:lang w:val="hy-AM"/>
              </w:rPr>
              <w:t>պ</w:t>
            </w:r>
            <w:r w:rsidRPr="0055629E">
              <w:rPr>
                <w:rFonts w:ascii="Sylfaen" w:hAnsi="Sylfaen"/>
                <w:snapToGrid/>
                <w:lang w:val="hy-AM"/>
              </w:rPr>
              <w:t>արտականությունների կատարումից, պարտականությունների կատարումը կասեցվում է, և պայմանագրային պարտականութ</w:t>
            </w:r>
            <w:r w:rsidRPr="00166EC2">
              <w:rPr>
                <w:rFonts w:ascii="Sylfaen" w:hAnsi="Sylfaen"/>
                <w:snapToGrid/>
                <w:lang w:val="hy-AM"/>
              </w:rPr>
              <w:t>-</w:t>
            </w:r>
            <w:r w:rsidRPr="0055629E">
              <w:rPr>
                <w:rFonts w:ascii="Sylfaen" w:hAnsi="Sylfaen"/>
                <w:snapToGrid/>
                <w:lang w:val="hy-AM"/>
              </w:rPr>
              <w:t>յունները ժամանակին չկատարելու համար ո</w:t>
            </w:r>
            <w:r>
              <w:rPr>
                <w:rFonts w:ascii="Sylfaen" w:hAnsi="Sylfaen"/>
                <w:snapToGrid/>
                <w:lang w:val="hy-AM"/>
              </w:rPr>
              <w:t>չ մի տեսակի տուգանքներ չեն կիրառ</w:t>
            </w:r>
            <w:r w:rsidRPr="0055629E">
              <w:rPr>
                <w:rFonts w:ascii="Sylfaen" w:hAnsi="Sylfaen"/>
                <w:snapToGrid/>
                <w:lang w:val="hy-AM"/>
              </w:rPr>
              <w:t>վում:</w:t>
            </w:r>
          </w:p>
          <w:p w14:paraId="54D4079E" w14:textId="77777777" w:rsidR="000D45B0" w:rsidRDefault="000D45B0" w:rsidP="00730052">
            <w:pPr>
              <w:spacing w:after="0" w:line="240" w:lineRule="auto"/>
              <w:jc w:val="both"/>
              <w:rPr>
                <w:rFonts w:ascii="Sylfaen" w:hAnsi="Sylfaen"/>
                <w:snapToGrid/>
                <w:lang w:val="hy-AM"/>
              </w:rPr>
            </w:pPr>
          </w:p>
          <w:p w14:paraId="653524D1" w14:textId="77777777" w:rsidR="000D45B0" w:rsidRPr="009B5DEF" w:rsidRDefault="000D45B0" w:rsidP="00730052">
            <w:pPr>
              <w:spacing w:after="0" w:line="240" w:lineRule="auto"/>
              <w:jc w:val="both"/>
              <w:rPr>
                <w:rFonts w:ascii="Sylfaen" w:hAnsi="Sylfaen"/>
                <w:b/>
                <w:bCs/>
                <w:snapToGrid/>
                <w:lang w:val="hy-AM"/>
              </w:rPr>
            </w:pPr>
            <w:r w:rsidRPr="009B5DEF">
              <w:rPr>
                <w:rFonts w:ascii="Sylfaen" w:hAnsi="Sylfaen"/>
                <w:b/>
                <w:bCs/>
                <w:snapToGrid/>
                <w:lang w:val="hy-AM"/>
              </w:rPr>
              <w:lastRenderedPageBreak/>
              <w:t>8. ՎԵՃԵՐԻ ԿԱՐԳԱՎՈՐՈւՄ</w:t>
            </w:r>
          </w:p>
          <w:p w14:paraId="42D25FC2" w14:textId="77777777" w:rsidR="000D45B0" w:rsidRPr="009B5DEF" w:rsidRDefault="000D45B0" w:rsidP="00730052">
            <w:pPr>
              <w:spacing w:after="0" w:line="240" w:lineRule="auto"/>
              <w:jc w:val="both"/>
              <w:rPr>
                <w:rFonts w:ascii="Sylfaen" w:hAnsi="Sylfaen"/>
                <w:snapToGrid/>
                <w:lang w:val="hy-AM"/>
              </w:rPr>
            </w:pPr>
            <w:r w:rsidRPr="009B5DEF">
              <w:rPr>
                <w:rFonts w:ascii="Sylfaen" w:hAnsi="Sylfaen"/>
                <w:snapToGrid/>
                <w:lang w:val="hy-AM"/>
              </w:rPr>
              <w:t>8.1.</w:t>
            </w:r>
            <w:r w:rsidRPr="00830850">
              <w:rPr>
                <w:rFonts w:ascii="Sylfaen" w:hAnsi="Sylfaen"/>
                <w:snapToGrid/>
                <w:lang w:val="hy-AM"/>
              </w:rPr>
              <w:t xml:space="preserve"> </w:t>
            </w:r>
            <w:r w:rsidRPr="009B5DEF">
              <w:rPr>
                <w:rFonts w:ascii="Sylfaen" w:hAnsi="Sylfaen"/>
                <w:snapToGrid/>
                <w:lang w:val="hy-AM"/>
              </w:rPr>
              <w:t>Բոլոր վեճերը, տարաձայնությունները և պահանջները, որոնք առաջանում են սույն Պայմանագրի շրջանակներում կամ կապված են սույն Պայմանագրի կատարման, խախտման, դադարեցման կամ անվավեր ճանաչման հետ, ենթակա են կարգավորման ՀՀ օրենսդրության համաձայն:</w:t>
            </w:r>
          </w:p>
          <w:p w14:paraId="1BB07CA8"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8.2. Կողմերը պետք է օգտվեն ՀՀ օրենքներից վեճերի կարգավորման համար, որոնք առաջանում են սույն Պայմանագրի շրջանակներում կամ կապված են նրա գործողության հետ:</w:t>
            </w:r>
          </w:p>
          <w:p w14:paraId="5CAAF114" w14:textId="77777777" w:rsidR="000D45B0" w:rsidRDefault="000D45B0" w:rsidP="00730052">
            <w:pPr>
              <w:spacing w:after="0" w:line="240" w:lineRule="auto"/>
              <w:jc w:val="both"/>
              <w:rPr>
                <w:rFonts w:ascii="Sylfaen" w:hAnsi="Sylfaen"/>
                <w:snapToGrid/>
                <w:lang w:val="hy-AM"/>
              </w:rPr>
            </w:pPr>
          </w:p>
          <w:p w14:paraId="24EF6103" w14:textId="77777777" w:rsidR="000D45B0" w:rsidRPr="0058717D" w:rsidRDefault="000D45B0" w:rsidP="00730052">
            <w:pPr>
              <w:spacing w:after="0" w:line="240" w:lineRule="auto"/>
              <w:rPr>
                <w:rFonts w:ascii="Sylfaen" w:hAnsi="Sylfaen"/>
                <w:b/>
                <w:bCs/>
                <w:snapToGrid/>
                <w:lang w:val="hy-AM"/>
              </w:rPr>
            </w:pPr>
            <w:r w:rsidRPr="0058717D">
              <w:rPr>
                <w:rFonts w:ascii="Sylfaen" w:hAnsi="Sylfaen"/>
                <w:b/>
                <w:bCs/>
                <w:snapToGrid/>
                <w:lang w:val="hy-AM"/>
              </w:rPr>
              <w:t>9. ՊԱՅՄԱՆԱԳՐԻ ԴԱԴԱՐԵՑՈւՄԸ, ՓՈՓՈԽՈւԹՅՈւՆՆԵՐԸ ԵՎ ՀԱՎԵԼՎԱԾՆԵՐԸ</w:t>
            </w:r>
          </w:p>
          <w:p w14:paraId="0E697447" w14:textId="77777777" w:rsidR="000D45B0" w:rsidRPr="0058717D" w:rsidRDefault="000D45B0" w:rsidP="00730052">
            <w:pPr>
              <w:spacing w:after="0" w:line="240" w:lineRule="auto"/>
              <w:jc w:val="both"/>
              <w:rPr>
                <w:rFonts w:ascii="Sylfaen" w:hAnsi="Sylfaen"/>
                <w:snapToGrid/>
                <w:lang w:val="hy-AM"/>
              </w:rPr>
            </w:pPr>
            <w:r>
              <w:rPr>
                <w:rFonts w:ascii="Sylfaen" w:hAnsi="Sylfaen"/>
                <w:snapToGrid/>
                <w:lang w:val="hy-AM"/>
              </w:rPr>
              <w:t>9.1.</w:t>
            </w:r>
            <w:r w:rsidRPr="00DD6C18">
              <w:rPr>
                <w:rFonts w:ascii="Sylfaen" w:hAnsi="Sylfaen"/>
                <w:snapToGrid/>
                <w:lang w:val="hy-AM"/>
              </w:rPr>
              <w:t xml:space="preserve"> </w:t>
            </w:r>
            <w:r w:rsidRPr="0058717D">
              <w:rPr>
                <w:rFonts w:ascii="Sylfaen" w:hAnsi="Sylfaen"/>
                <w:snapToGrid/>
                <w:lang w:val="hy-AM"/>
              </w:rPr>
              <w:t>Սույն Պայմանագիրն ուժի մեջ է մտնում ստորագրման պահից և վավեր է 1 (մեկ) օրացուցային տարի: Եթե Կողմերից ոչ մեկը չի հայտարարում պայմանագրի դադարեցման մասին, ժամկետը լրանալու պատճառով, այս պայմանգիրը վերահաստատվում է նույն ժամանակահատվածով, ինչպես նախկինում:</w:t>
            </w:r>
          </w:p>
          <w:p w14:paraId="7E9E8681"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9.2.</w:t>
            </w:r>
            <w:r w:rsidRPr="00166EC2">
              <w:rPr>
                <w:rFonts w:ascii="Sylfaen" w:hAnsi="Sylfaen"/>
                <w:snapToGrid/>
                <w:lang w:val="hy-AM"/>
              </w:rPr>
              <w:t xml:space="preserve"> </w:t>
            </w:r>
            <w:r w:rsidRPr="0055629E">
              <w:rPr>
                <w:rFonts w:ascii="Sylfaen" w:hAnsi="Sylfaen"/>
                <w:snapToGrid/>
                <w:lang w:val="hy-AM"/>
              </w:rPr>
              <w:t>ԳՀ-ն իրավունք ունի ցանկացած ժամանակ դադարեցնել սույն պայմանագիրը, առանց նախնական ծանուցման:</w:t>
            </w:r>
          </w:p>
          <w:p w14:paraId="229B0457"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9.3.</w:t>
            </w:r>
            <w:r w:rsidRPr="00166EC2">
              <w:rPr>
                <w:rFonts w:ascii="Sylfaen" w:hAnsi="Sylfaen"/>
                <w:snapToGrid/>
                <w:lang w:val="hy-AM"/>
              </w:rPr>
              <w:t xml:space="preserve"> </w:t>
            </w:r>
            <w:r w:rsidRPr="0055629E">
              <w:rPr>
                <w:rFonts w:ascii="Sylfaen" w:hAnsi="Sylfaen"/>
                <w:snapToGrid/>
                <w:lang w:val="hy-AM"/>
              </w:rPr>
              <w:t>Հանձնակատարը կարող է վաղաժամկետ դադարեցնել Պայմանագիրը` ոչ ուշ, քան 1 (մեկ) ամիս առաջ այդ մասին տեղեկացնելով ԳՀ-ին:</w:t>
            </w:r>
          </w:p>
          <w:p w14:paraId="300252A6" w14:textId="77777777" w:rsidR="000D45B0" w:rsidRDefault="000D45B0" w:rsidP="00730052">
            <w:pPr>
              <w:spacing w:after="0" w:line="240" w:lineRule="auto"/>
              <w:jc w:val="both"/>
              <w:rPr>
                <w:rFonts w:ascii="Sylfaen" w:hAnsi="Sylfaen"/>
                <w:snapToGrid/>
                <w:lang w:val="hy-AM"/>
              </w:rPr>
            </w:pPr>
          </w:p>
          <w:p w14:paraId="64298A5C"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9.4.</w:t>
            </w:r>
            <w:r w:rsidRPr="00166EC2">
              <w:rPr>
                <w:rFonts w:ascii="Sylfaen" w:hAnsi="Sylfaen"/>
                <w:snapToGrid/>
                <w:lang w:val="hy-AM"/>
              </w:rPr>
              <w:t xml:space="preserve"> </w:t>
            </w:r>
            <w:r w:rsidRPr="0055629E">
              <w:rPr>
                <w:rFonts w:ascii="Sylfaen" w:hAnsi="Sylfaen"/>
                <w:snapToGrid/>
                <w:lang w:val="hy-AM"/>
              </w:rPr>
              <w:t>Սույն Պայմանագրի բոլոր փոփոխություներն ու հավելումները կարող են կատարվել, եթե դրանք կատարված են գրավոր: Փոփոխություներն ու հավելումները համարվում են վավեր և պարտադիր Կողմերի համար, եթե կատարված են գրավոր եղանակով:</w:t>
            </w:r>
          </w:p>
          <w:p w14:paraId="28ADE662" w14:textId="77777777" w:rsidR="000D45B0" w:rsidRDefault="000D45B0" w:rsidP="00730052">
            <w:pPr>
              <w:spacing w:after="0" w:line="240" w:lineRule="auto"/>
              <w:jc w:val="both"/>
              <w:rPr>
                <w:rFonts w:ascii="Sylfaen" w:hAnsi="Sylfaen"/>
                <w:snapToGrid/>
                <w:lang w:val="hy-AM"/>
              </w:rPr>
            </w:pPr>
            <w:r>
              <w:rPr>
                <w:rFonts w:ascii="Sylfaen" w:hAnsi="Sylfaen"/>
                <w:snapToGrid/>
                <w:lang w:val="hy-AM"/>
              </w:rPr>
              <w:t>9.5.</w:t>
            </w:r>
            <w:r w:rsidRPr="00166EC2">
              <w:rPr>
                <w:rFonts w:ascii="Sylfaen" w:hAnsi="Sylfaen"/>
                <w:snapToGrid/>
                <w:lang w:val="hy-AM"/>
              </w:rPr>
              <w:t xml:space="preserve"> </w:t>
            </w:r>
            <w:r w:rsidRPr="0055629E">
              <w:rPr>
                <w:rFonts w:ascii="Sylfaen" w:hAnsi="Sylfaen"/>
                <w:snapToGrid/>
                <w:lang w:val="hy-AM"/>
              </w:rPr>
              <w:t>Հանձնակատարի կողմից պայմանագրի վաղաժամկետ դադարեցման դեպքում սույն Պայմանագիրը մնում է ուժի մեջ, եթե Հանձնակատարը չի ստորագրում վերջնական փոխադարձ հաշվարկի ակտը:</w:t>
            </w:r>
          </w:p>
          <w:p w14:paraId="326BF3DA" w14:textId="77777777" w:rsidR="000D45B0" w:rsidRPr="00430E70" w:rsidRDefault="000D45B0" w:rsidP="00730052">
            <w:pPr>
              <w:spacing w:after="0" w:line="240" w:lineRule="auto"/>
              <w:jc w:val="both"/>
              <w:rPr>
                <w:rFonts w:ascii="Sylfaen" w:hAnsi="Sylfaen"/>
                <w:b/>
                <w:bCs/>
                <w:snapToGrid/>
                <w:lang w:val="hy-AM"/>
              </w:rPr>
            </w:pPr>
          </w:p>
        </w:tc>
      </w:tr>
      <w:tr w:rsidR="000D45B0" w:rsidRPr="00377D52" w14:paraId="31301EDB" w14:textId="77777777" w:rsidTr="00730052">
        <w:trPr>
          <w:trHeight w:val="1276"/>
        </w:trPr>
        <w:tc>
          <w:tcPr>
            <w:tcW w:w="5410" w:type="dxa"/>
            <w:shd w:val="clear" w:color="auto" w:fill="auto"/>
            <w:noWrap/>
            <w:hideMark/>
          </w:tcPr>
          <w:p w14:paraId="4FA9E788" w14:textId="77777777" w:rsidR="000D45B0" w:rsidRPr="0058717D" w:rsidRDefault="000D45B0" w:rsidP="00730052">
            <w:pPr>
              <w:spacing w:after="0" w:line="240" w:lineRule="auto"/>
              <w:jc w:val="both"/>
              <w:rPr>
                <w:rFonts w:ascii="Sylfaen" w:hAnsi="Sylfaen"/>
                <w:b/>
                <w:bCs/>
                <w:snapToGrid/>
                <w:lang w:val="ru-RU"/>
              </w:rPr>
            </w:pPr>
            <w:r w:rsidRPr="0058717D">
              <w:rPr>
                <w:rFonts w:ascii="Sylfaen" w:hAnsi="Sylfaen"/>
                <w:b/>
                <w:bCs/>
                <w:snapToGrid/>
                <w:lang w:val="ru-RU"/>
              </w:rPr>
              <w:lastRenderedPageBreak/>
              <w:t>10. ПРОЧИЕ ПОЛОЖЕНИЯ</w:t>
            </w:r>
          </w:p>
          <w:p w14:paraId="442428A5" w14:textId="77777777" w:rsidR="000D45B0" w:rsidRPr="002A12B0" w:rsidRDefault="000D45B0" w:rsidP="00730052">
            <w:pPr>
              <w:spacing w:after="0" w:line="240" w:lineRule="auto"/>
              <w:jc w:val="both"/>
              <w:rPr>
                <w:rFonts w:ascii="Sylfaen" w:hAnsi="Sylfaen"/>
                <w:b/>
                <w:bCs/>
                <w:snapToGrid/>
                <w:lang w:val="ru-RU"/>
              </w:rPr>
            </w:pPr>
            <w:r w:rsidRPr="0055629E">
              <w:rPr>
                <w:rFonts w:ascii="Sylfaen" w:hAnsi="Sylfaen"/>
                <w:snapToGrid/>
                <w:lang w:val="hy-AM"/>
              </w:rPr>
              <w:t>10.1.</w:t>
            </w:r>
            <w:r w:rsidRPr="00830850">
              <w:rPr>
                <w:rFonts w:ascii="Sylfaen" w:hAnsi="Sylfaen"/>
                <w:snapToGrid/>
                <w:lang w:val="ru-RU"/>
              </w:rPr>
              <w:t xml:space="preserve"> </w:t>
            </w:r>
            <w:r w:rsidRPr="0055629E">
              <w:rPr>
                <w:rFonts w:ascii="Sylfaen" w:hAnsi="Sylfaen"/>
                <w:snapToGrid/>
                <w:lang w:val="hy-AM"/>
              </w:rPr>
              <w:t>Все вопросы, которые не урегулированы настоящим Договором, регулируются законодательством РА.</w:t>
            </w:r>
          </w:p>
          <w:p w14:paraId="3A380C6C" w14:textId="77777777" w:rsidR="000D45B0" w:rsidRDefault="000D45B0" w:rsidP="00730052">
            <w:pPr>
              <w:spacing w:after="0" w:line="240" w:lineRule="auto"/>
              <w:jc w:val="both"/>
              <w:rPr>
                <w:rFonts w:ascii="Sylfaen" w:hAnsi="Sylfaen"/>
                <w:snapToGrid/>
                <w:lang w:val="ru-RU"/>
              </w:rPr>
            </w:pPr>
            <w:r w:rsidRPr="009664ED">
              <w:rPr>
                <w:rFonts w:ascii="Sylfaen" w:hAnsi="Sylfaen"/>
                <w:snapToGrid/>
                <w:lang w:val="ru-RU"/>
              </w:rPr>
              <w:t>10.2</w:t>
            </w:r>
            <w:r w:rsidRPr="00C84BCA">
              <w:rPr>
                <w:rFonts w:ascii="Sylfaen" w:hAnsi="Sylfaen"/>
                <w:snapToGrid/>
                <w:lang w:val="ru-RU"/>
              </w:rPr>
              <w:t>.</w:t>
            </w:r>
            <w:r w:rsidRPr="009664ED">
              <w:rPr>
                <w:rFonts w:ascii="Sylfaen" w:hAnsi="Sylfaen"/>
                <w:snapToGrid/>
                <w:lang w:val="ru-RU"/>
              </w:rPr>
              <w:t xml:space="preserve"> Приложение N1 является неотъемлемой частью настоящего Договора.</w:t>
            </w:r>
          </w:p>
          <w:p w14:paraId="134153D8" w14:textId="77777777" w:rsidR="000D45B0" w:rsidRPr="00430E70" w:rsidRDefault="000D45B0" w:rsidP="00730052">
            <w:pPr>
              <w:spacing w:after="0" w:line="240" w:lineRule="auto"/>
              <w:jc w:val="both"/>
              <w:rPr>
                <w:rFonts w:ascii="Sylfaen" w:hAnsi="Sylfaen"/>
                <w:b/>
                <w:bCs/>
                <w:iCs/>
                <w:snapToGrid/>
                <w:lang w:val="hy-AM"/>
              </w:rPr>
            </w:pPr>
            <w:r w:rsidRPr="0055629E">
              <w:rPr>
                <w:rFonts w:ascii="Sylfaen" w:hAnsi="Sylfaen"/>
                <w:snapToGrid/>
                <w:lang w:val="hy-AM"/>
              </w:rPr>
              <w:t>10.</w:t>
            </w:r>
            <w:r w:rsidRPr="00A0640C">
              <w:rPr>
                <w:rFonts w:ascii="Sylfaen" w:hAnsi="Sylfaen"/>
                <w:snapToGrid/>
                <w:lang w:val="ru-RU"/>
              </w:rPr>
              <w:t>3</w:t>
            </w:r>
            <w:r w:rsidRPr="0055629E">
              <w:rPr>
                <w:rFonts w:ascii="Sylfaen" w:hAnsi="Sylfaen"/>
                <w:snapToGrid/>
                <w:lang w:val="hy-AM"/>
              </w:rPr>
              <w:t xml:space="preserve">. Настоящий Договор составлен в двух оригинальных экземплярах, на русском и армянском языках, по одному для каждой Стороны. Вслучае </w:t>
            </w:r>
            <w:r w:rsidRPr="0055629E">
              <w:rPr>
                <w:rFonts w:ascii="Sylfaen" w:hAnsi="Sylfaen"/>
                <w:snapToGrid/>
                <w:lang w:val="hy-AM"/>
              </w:rPr>
              <w:lastRenderedPageBreak/>
              <w:t>несоответствий между русским и армянским, преимущество дается армянскому языку.</w:t>
            </w:r>
          </w:p>
        </w:tc>
        <w:tc>
          <w:tcPr>
            <w:tcW w:w="5411" w:type="dxa"/>
            <w:shd w:val="clear" w:color="auto" w:fill="auto"/>
            <w:noWrap/>
            <w:hideMark/>
          </w:tcPr>
          <w:p w14:paraId="4C3A3952" w14:textId="77777777" w:rsidR="000D45B0" w:rsidRPr="00855C42" w:rsidRDefault="000D45B0" w:rsidP="00730052">
            <w:pPr>
              <w:spacing w:after="0" w:line="240" w:lineRule="auto"/>
              <w:jc w:val="both"/>
              <w:rPr>
                <w:rFonts w:ascii="Sylfaen" w:hAnsi="Sylfaen"/>
                <w:b/>
                <w:bCs/>
                <w:snapToGrid/>
                <w:lang w:val="hy-AM"/>
              </w:rPr>
            </w:pPr>
            <w:r w:rsidRPr="00855C42">
              <w:rPr>
                <w:rFonts w:ascii="Sylfaen" w:hAnsi="Sylfaen"/>
                <w:b/>
                <w:bCs/>
                <w:snapToGrid/>
                <w:lang w:val="hy-AM"/>
              </w:rPr>
              <w:lastRenderedPageBreak/>
              <w:t>10. ԱՅԼ ԴՐՈւՅԹՆԵՐ</w:t>
            </w:r>
          </w:p>
          <w:p w14:paraId="70B5CCF0" w14:textId="77777777" w:rsidR="000D45B0" w:rsidRDefault="000D45B0" w:rsidP="00730052">
            <w:pPr>
              <w:spacing w:after="0" w:line="240" w:lineRule="auto"/>
              <w:jc w:val="both"/>
              <w:rPr>
                <w:rFonts w:ascii="Sylfaen" w:hAnsi="Sylfaen"/>
                <w:snapToGrid/>
                <w:lang w:val="hy-AM"/>
              </w:rPr>
            </w:pPr>
            <w:r w:rsidRPr="0055629E">
              <w:rPr>
                <w:rFonts w:ascii="Sylfaen" w:hAnsi="Sylfaen"/>
                <w:snapToGrid/>
                <w:lang w:val="hy-AM"/>
              </w:rPr>
              <w:t>10.1. Բոլոր հարցերը, որոնք կարգավորված չեն սույն Պայմանագրով, կարգավորվում են Հայաստանի Հանրապետության օրենսդրությամբ:</w:t>
            </w:r>
          </w:p>
          <w:p w14:paraId="0983FE57" w14:textId="77777777" w:rsidR="000D45B0" w:rsidRDefault="000D45B0" w:rsidP="00730052">
            <w:pPr>
              <w:spacing w:after="0" w:line="240" w:lineRule="auto"/>
              <w:jc w:val="both"/>
              <w:rPr>
                <w:rFonts w:ascii="Sylfaen" w:hAnsi="Sylfaen"/>
                <w:snapToGrid/>
                <w:lang w:val="hy-AM"/>
              </w:rPr>
            </w:pPr>
            <w:r w:rsidRPr="002A12B0">
              <w:rPr>
                <w:rFonts w:ascii="Sylfaen" w:hAnsi="Sylfaen"/>
                <w:snapToGrid/>
                <w:lang w:val="hy-AM"/>
              </w:rPr>
              <w:t>10.2</w:t>
            </w:r>
            <w:r w:rsidRPr="00C84BCA">
              <w:rPr>
                <w:rFonts w:ascii="Sylfaen" w:hAnsi="Sylfaen"/>
                <w:snapToGrid/>
                <w:lang w:val="hy-AM"/>
              </w:rPr>
              <w:t>.</w:t>
            </w:r>
            <w:r w:rsidRPr="002A12B0">
              <w:rPr>
                <w:rFonts w:ascii="Sylfaen" w:hAnsi="Sylfaen"/>
                <w:snapToGrid/>
                <w:lang w:val="hy-AM"/>
              </w:rPr>
              <w:t xml:space="preserve"> Սույն Պայմանագրին կից Հավելված N1-ը կազմում է սույն Պայմանագրի անբաժանելի մասը:</w:t>
            </w:r>
          </w:p>
          <w:p w14:paraId="27C0F97E" w14:textId="77777777" w:rsidR="000D45B0" w:rsidRPr="00C84BCA" w:rsidRDefault="000D45B0" w:rsidP="00730052">
            <w:pPr>
              <w:spacing w:after="0" w:line="240" w:lineRule="auto"/>
              <w:jc w:val="both"/>
              <w:rPr>
                <w:rFonts w:ascii="Sylfaen" w:hAnsi="Sylfaen"/>
                <w:b/>
                <w:bCs/>
                <w:iCs/>
                <w:snapToGrid/>
                <w:lang w:val="hy-AM"/>
              </w:rPr>
            </w:pPr>
            <w:r w:rsidRPr="0055629E">
              <w:rPr>
                <w:rFonts w:ascii="Sylfaen" w:hAnsi="Sylfaen"/>
                <w:snapToGrid/>
                <w:lang w:val="hy-AM"/>
              </w:rPr>
              <w:t>10.</w:t>
            </w:r>
            <w:r w:rsidRPr="002A12B0">
              <w:rPr>
                <w:rFonts w:ascii="Sylfaen" w:hAnsi="Sylfaen"/>
                <w:snapToGrid/>
                <w:lang w:val="hy-AM"/>
              </w:rPr>
              <w:t>3</w:t>
            </w:r>
            <w:r w:rsidRPr="0055629E">
              <w:rPr>
                <w:rFonts w:ascii="Sylfaen" w:hAnsi="Sylfaen"/>
                <w:snapToGrid/>
                <w:lang w:val="hy-AM"/>
              </w:rPr>
              <w:t xml:space="preserve">. Սույն Պայմանագիրը կազմված է երկու բնօրինակից, ռուսերեն և հայերեն լեզուներով, յուրաքանչյուր Կողմին մեկական օրինակ: </w:t>
            </w:r>
            <w:r w:rsidRPr="0055629E">
              <w:rPr>
                <w:rFonts w:ascii="Sylfaen" w:hAnsi="Sylfaen"/>
                <w:snapToGrid/>
                <w:lang w:val="hy-AM"/>
              </w:rPr>
              <w:lastRenderedPageBreak/>
              <w:t>Ռուսերեն և հայերեն տարբերակներում անհամապատասխանությունների դեպքում, նախապատվությունը տրվում է հայերեն լեզվին:</w:t>
            </w:r>
          </w:p>
        </w:tc>
      </w:tr>
      <w:tr w:rsidR="000D45B0" w:rsidRPr="004F6E2D" w14:paraId="50DCFB0B" w14:textId="77777777" w:rsidTr="00730052">
        <w:trPr>
          <w:trHeight w:val="940"/>
        </w:trPr>
        <w:tc>
          <w:tcPr>
            <w:tcW w:w="10821" w:type="dxa"/>
            <w:gridSpan w:val="2"/>
            <w:shd w:val="clear" w:color="auto" w:fill="auto"/>
            <w:noWrap/>
          </w:tcPr>
          <w:p w14:paraId="1E1C875C" w14:textId="77777777" w:rsidR="000D45B0" w:rsidRPr="0055629E" w:rsidRDefault="000D45B0" w:rsidP="00730052">
            <w:pPr>
              <w:spacing w:after="0" w:line="240" w:lineRule="auto"/>
              <w:jc w:val="center"/>
              <w:rPr>
                <w:rFonts w:ascii="Sylfaen" w:hAnsi="Sylfaen"/>
                <w:b/>
                <w:bCs/>
                <w:snapToGrid/>
                <w:lang w:val="hy-AM"/>
              </w:rPr>
            </w:pPr>
            <w:r w:rsidRPr="0055629E">
              <w:rPr>
                <w:rFonts w:ascii="Sylfaen" w:hAnsi="Sylfaen"/>
                <w:b/>
                <w:bCs/>
                <w:snapToGrid/>
                <w:lang w:val="hy-AM"/>
              </w:rPr>
              <w:lastRenderedPageBreak/>
              <w:t>11. ԿՈՂՄԵՐԻ ՀԱՍՑԵՆԵՐԸ ԵՎ ԲԱՆԿԱՅԻՆ ՌԵԿՎԻԶԻՏՆԵՐԸ</w:t>
            </w:r>
          </w:p>
          <w:p w14:paraId="4781990E" w14:textId="77777777" w:rsidR="000D45B0" w:rsidRPr="00A0640C" w:rsidRDefault="000D45B0" w:rsidP="00730052">
            <w:pPr>
              <w:spacing w:after="0" w:line="240" w:lineRule="auto"/>
              <w:jc w:val="center"/>
              <w:rPr>
                <w:rFonts w:ascii="Sylfaen" w:hAnsi="Sylfaen"/>
                <w:snapToGrid/>
                <w:lang w:val="hy-AM"/>
              </w:rPr>
            </w:pPr>
            <w:r w:rsidRPr="00A0640C">
              <w:rPr>
                <w:rFonts w:ascii="Sylfaen" w:hAnsi="Sylfaen"/>
                <w:b/>
                <w:bCs/>
                <w:snapToGrid/>
                <w:lang w:val="hy-AM"/>
              </w:rPr>
              <w:t>(АДРЕСА И БАНКОВСКИЕ РЕКВИЗИТЫ СТОРОН)</w:t>
            </w:r>
          </w:p>
          <w:p w14:paraId="51D9969C" w14:textId="77777777" w:rsidR="000D45B0" w:rsidRPr="0055629E" w:rsidRDefault="000D45B0" w:rsidP="00730052">
            <w:pPr>
              <w:spacing w:after="0" w:line="240" w:lineRule="auto"/>
              <w:jc w:val="center"/>
              <w:rPr>
                <w:rFonts w:ascii="Sylfaen" w:hAnsi="Sylfaen"/>
                <w:b/>
                <w:bCs/>
                <w:snapToGrid/>
                <w:lang w:val="hy-AM"/>
              </w:rPr>
            </w:pPr>
          </w:p>
          <w:tbl>
            <w:tblPr>
              <w:tblW w:w="9245" w:type="dxa"/>
              <w:tblInd w:w="2" w:type="dxa"/>
              <w:tblLook w:val="04A0" w:firstRow="1" w:lastRow="0" w:firstColumn="1" w:lastColumn="0" w:noHBand="0" w:noVBand="1"/>
            </w:tblPr>
            <w:tblGrid>
              <w:gridCol w:w="4952"/>
              <w:gridCol w:w="4293"/>
            </w:tblGrid>
            <w:tr w:rsidR="000D45B0" w:rsidRPr="0055629E" w14:paraId="61F21113" w14:textId="77777777" w:rsidTr="00730052">
              <w:trPr>
                <w:trHeight w:val="351"/>
              </w:trPr>
              <w:tc>
                <w:tcPr>
                  <w:tcW w:w="4952" w:type="dxa"/>
                  <w:tcBorders>
                    <w:top w:val="nil"/>
                    <w:left w:val="nil"/>
                    <w:right w:val="nil"/>
                  </w:tcBorders>
                  <w:shd w:val="clear" w:color="auto" w:fill="auto"/>
                  <w:noWrap/>
                  <w:vAlign w:val="center"/>
                  <w:hideMark/>
                </w:tcPr>
                <w:p w14:paraId="2373C76C" w14:textId="77777777" w:rsidR="000D45B0" w:rsidRPr="0055629E" w:rsidRDefault="000D45B0" w:rsidP="00730052">
                  <w:pPr>
                    <w:spacing w:after="0" w:line="240" w:lineRule="auto"/>
                    <w:jc w:val="center"/>
                    <w:rPr>
                      <w:rFonts w:ascii="Sylfaen" w:hAnsi="Sylfaen"/>
                      <w:b/>
                      <w:bCs/>
                      <w:snapToGrid/>
                      <w:sz w:val="24"/>
                      <w:szCs w:val="24"/>
                      <w:lang w:val="ru-RU"/>
                    </w:rPr>
                  </w:pPr>
                  <w:r w:rsidRPr="0055629E">
                    <w:rPr>
                      <w:rFonts w:ascii="Sylfaen" w:hAnsi="Sylfaen"/>
                      <w:b/>
                      <w:bCs/>
                      <w:snapToGrid/>
                      <w:sz w:val="24"/>
                      <w:szCs w:val="24"/>
                    </w:rPr>
                    <w:t>Գլխավոր</w:t>
                  </w:r>
                  <w:r w:rsidRPr="000E5F13">
                    <w:rPr>
                      <w:rFonts w:ascii="Sylfaen" w:hAnsi="Sylfaen"/>
                      <w:b/>
                      <w:bCs/>
                      <w:snapToGrid/>
                      <w:sz w:val="24"/>
                      <w:szCs w:val="24"/>
                      <w:lang w:val="ru-RU"/>
                    </w:rPr>
                    <w:t xml:space="preserve"> </w:t>
                  </w:r>
                  <w:r w:rsidRPr="0055629E">
                    <w:rPr>
                      <w:rFonts w:ascii="Sylfaen" w:hAnsi="Sylfaen"/>
                      <w:b/>
                      <w:bCs/>
                      <w:snapToGrid/>
                      <w:sz w:val="24"/>
                      <w:szCs w:val="24"/>
                    </w:rPr>
                    <w:t>Հանձնակատար</w:t>
                  </w:r>
                  <w:r w:rsidRPr="000E5F13">
                    <w:rPr>
                      <w:rFonts w:ascii="Sylfaen" w:hAnsi="Sylfaen"/>
                      <w:b/>
                      <w:bCs/>
                      <w:snapToGrid/>
                      <w:sz w:val="24"/>
                      <w:szCs w:val="24"/>
                      <w:lang w:val="ru-RU"/>
                    </w:rPr>
                    <w:t xml:space="preserve"> (</w:t>
                  </w:r>
                  <w:r w:rsidRPr="0055629E">
                    <w:rPr>
                      <w:rFonts w:ascii="Sylfaen" w:hAnsi="Sylfaen"/>
                      <w:b/>
                      <w:bCs/>
                      <w:snapToGrid/>
                      <w:sz w:val="24"/>
                      <w:szCs w:val="24"/>
                    </w:rPr>
                    <w:t>ԳՀ</w:t>
                  </w:r>
                  <w:r w:rsidRPr="000E5F13">
                    <w:rPr>
                      <w:rFonts w:ascii="Sylfaen" w:hAnsi="Sylfaen"/>
                      <w:b/>
                      <w:bCs/>
                      <w:snapToGrid/>
                      <w:sz w:val="24"/>
                      <w:szCs w:val="24"/>
                      <w:lang w:val="ru-RU"/>
                    </w:rPr>
                    <w:t>)</w:t>
                  </w:r>
                </w:p>
                <w:p w14:paraId="2BB65187" w14:textId="77777777" w:rsidR="000D45B0" w:rsidRPr="0055629E" w:rsidRDefault="000D45B0" w:rsidP="00730052">
                  <w:pPr>
                    <w:spacing w:after="0" w:line="240" w:lineRule="auto"/>
                    <w:jc w:val="center"/>
                    <w:rPr>
                      <w:rFonts w:ascii="Sylfaen" w:hAnsi="Sylfaen"/>
                      <w:b/>
                      <w:bCs/>
                      <w:snapToGrid/>
                      <w:sz w:val="24"/>
                      <w:szCs w:val="24"/>
                      <w:lang w:val="ru-RU"/>
                    </w:rPr>
                  </w:pPr>
                  <w:r w:rsidRPr="0055629E">
                    <w:rPr>
                      <w:rFonts w:ascii="Sylfaen" w:hAnsi="Sylfaen"/>
                      <w:b/>
                      <w:bCs/>
                      <w:snapToGrid/>
                      <w:sz w:val="24"/>
                      <w:szCs w:val="24"/>
                      <w:lang w:val="ru-RU"/>
                    </w:rPr>
                    <w:t>Главный Исполнитель (ГИ)</w:t>
                  </w:r>
                </w:p>
              </w:tc>
              <w:tc>
                <w:tcPr>
                  <w:tcW w:w="4292" w:type="dxa"/>
                  <w:tcBorders>
                    <w:top w:val="nil"/>
                    <w:left w:val="nil"/>
                    <w:right w:val="nil"/>
                  </w:tcBorders>
                  <w:shd w:val="clear" w:color="auto" w:fill="auto"/>
                  <w:noWrap/>
                  <w:vAlign w:val="center"/>
                  <w:hideMark/>
                </w:tcPr>
                <w:p w14:paraId="0C6272FA" w14:textId="77777777" w:rsidR="000D45B0" w:rsidRPr="0055629E" w:rsidRDefault="000D45B0" w:rsidP="00730052">
                  <w:pPr>
                    <w:spacing w:after="0" w:line="240" w:lineRule="auto"/>
                    <w:jc w:val="center"/>
                    <w:rPr>
                      <w:rFonts w:ascii="Sylfaen" w:hAnsi="Sylfaen"/>
                      <w:b/>
                      <w:bCs/>
                      <w:snapToGrid/>
                      <w:sz w:val="24"/>
                      <w:szCs w:val="24"/>
                      <w:lang w:val="ru-RU"/>
                    </w:rPr>
                  </w:pPr>
                  <w:r w:rsidRPr="0055629E">
                    <w:rPr>
                      <w:rFonts w:ascii="Sylfaen" w:hAnsi="Sylfaen"/>
                      <w:b/>
                      <w:bCs/>
                      <w:snapToGrid/>
                      <w:sz w:val="24"/>
                      <w:szCs w:val="24"/>
                    </w:rPr>
                    <w:t xml:space="preserve">Հանձնակատար </w:t>
                  </w:r>
                </w:p>
                <w:p w14:paraId="37E18683" w14:textId="77777777" w:rsidR="000D45B0" w:rsidRPr="0055629E" w:rsidRDefault="000D45B0" w:rsidP="00730052">
                  <w:pPr>
                    <w:spacing w:after="0" w:line="240" w:lineRule="auto"/>
                    <w:jc w:val="center"/>
                    <w:rPr>
                      <w:rFonts w:ascii="Sylfaen" w:hAnsi="Sylfaen"/>
                      <w:b/>
                      <w:bCs/>
                      <w:snapToGrid/>
                      <w:sz w:val="24"/>
                      <w:szCs w:val="24"/>
                      <w:lang w:val="ru-RU"/>
                    </w:rPr>
                  </w:pPr>
                  <w:r w:rsidRPr="0055629E">
                    <w:rPr>
                      <w:rFonts w:ascii="Sylfaen" w:hAnsi="Sylfaen"/>
                      <w:b/>
                      <w:bCs/>
                      <w:snapToGrid/>
                      <w:sz w:val="24"/>
                      <w:szCs w:val="24"/>
                      <w:lang w:val="ru-RU"/>
                    </w:rPr>
                    <w:t>Исполнитель</w:t>
                  </w:r>
                </w:p>
              </w:tc>
            </w:tr>
            <w:tr w:rsidR="000D45B0" w:rsidRPr="0055629E" w14:paraId="0E0E28DA" w14:textId="77777777" w:rsidTr="00730052">
              <w:trPr>
                <w:trHeight w:val="143"/>
              </w:trPr>
              <w:tc>
                <w:tcPr>
                  <w:tcW w:w="4952" w:type="dxa"/>
                  <w:tcBorders>
                    <w:top w:val="nil"/>
                    <w:left w:val="nil"/>
                    <w:bottom w:val="nil"/>
                    <w:right w:val="nil"/>
                  </w:tcBorders>
                  <w:shd w:val="clear" w:color="auto" w:fill="auto"/>
                  <w:noWrap/>
                  <w:vAlign w:val="center"/>
                  <w:hideMark/>
                </w:tcPr>
                <w:p w14:paraId="1E85FCAB"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«Արիոն Տուր» ՍՊԸ</w:t>
                  </w:r>
                </w:p>
              </w:tc>
              <w:tc>
                <w:tcPr>
                  <w:tcW w:w="4292" w:type="dxa"/>
                  <w:tcBorders>
                    <w:top w:val="nil"/>
                    <w:left w:val="nil"/>
                    <w:bottom w:val="nil"/>
                    <w:right w:val="nil"/>
                  </w:tcBorders>
                  <w:shd w:val="clear" w:color="auto" w:fill="auto"/>
                  <w:noWrap/>
                  <w:vAlign w:val="center"/>
                  <w:hideMark/>
                </w:tcPr>
                <w:p w14:paraId="153ADBC7" w14:textId="3019C2C2" w:rsidR="000D45B0" w:rsidRPr="006074F7" w:rsidRDefault="000D45B0" w:rsidP="00730052">
                  <w:pPr>
                    <w:rPr>
                      <w:rStyle w:val="af3"/>
                      <w:i w:val="0"/>
                    </w:rPr>
                  </w:pPr>
                  <w:r w:rsidRPr="0040202F">
                    <w:rPr>
                      <w:rStyle w:val="af4"/>
                      <w:i w:val="0"/>
                      <w:lang w:val="ru-RU"/>
                    </w:rPr>
                    <w:t xml:space="preserve"> </w:t>
                  </w:r>
                  <w:permStart w:id="2050194900" w:edGrp="everyone"/>
                  <w:r w:rsidRPr="006074F7">
                    <w:rPr>
                      <w:rStyle w:val="af3"/>
                      <w:i w:val="0"/>
                    </w:rPr>
                    <w:t xml:space="preserve">   </w:t>
                  </w:r>
                  <w:r>
                    <w:rPr>
                      <w:rStyle w:val="af3"/>
                      <w:i w:val="0"/>
                    </w:rPr>
                    <w:t xml:space="preserve">           </w:t>
                  </w:r>
                  <w:bookmarkStart w:id="0" w:name="_GoBack"/>
                  <w:bookmarkEnd w:id="0"/>
                  <w:r>
                    <w:rPr>
                      <w:rStyle w:val="af3"/>
                      <w:i w:val="0"/>
                    </w:rPr>
                    <w:t xml:space="preserve">        </w:t>
                  </w:r>
                  <w:r w:rsidRPr="006074F7">
                    <w:rPr>
                      <w:rStyle w:val="af3"/>
                      <w:i w:val="0"/>
                    </w:rPr>
                    <w:t xml:space="preserve">        </w:t>
                  </w:r>
                  <w:permEnd w:id="2050194900"/>
                  <w:r w:rsidRPr="006074F7">
                    <w:rPr>
                      <w:rStyle w:val="af3"/>
                      <w:i w:val="0"/>
                    </w:rPr>
                    <w:t xml:space="preserve">   </w:t>
                  </w:r>
                </w:p>
              </w:tc>
            </w:tr>
            <w:tr w:rsidR="000D45B0" w:rsidRPr="0055629E" w14:paraId="6AF081C9" w14:textId="77777777" w:rsidTr="00730052">
              <w:trPr>
                <w:trHeight w:val="54"/>
              </w:trPr>
              <w:tc>
                <w:tcPr>
                  <w:tcW w:w="4952" w:type="dxa"/>
                  <w:tcBorders>
                    <w:top w:val="nil"/>
                    <w:left w:val="nil"/>
                    <w:bottom w:val="nil"/>
                    <w:right w:val="nil"/>
                  </w:tcBorders>
                  <w:shd w:val="clear" w:color="auto" w:fill="auto"/>
                  <w:noWrap/>
                  <w:vAlign w:val="center"/>
                  <w:hideMark/>
                </w:tcPr>
                <w:p w14:paraId="5041F894"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szCs w:val="24"/>
                    </w:rPr>
                    <w:t>ՀՎՀՀ</w:t>
                  </w:r>
                  <w:r w:rsidRPr="0055629E">
                    <w:rPr>
                      <w:rFonts w:ascii="Sylfaen" w:hAnsi="Sylfaen"/>
                      <w:snapToGrid/>
                      <w:szCs w:val="24"/>
                      <w:lang w:val="ru-RU"/>
                    </w:rPr>
                    <w:t>`</w:t>
                  </w:r>
                  <w:r w:rsidRPr="0055629E">
                    <w:rPr>
                      <w:rFonts w:ascii="Sylfaen" w:hAnsi="Sylfaen"/>
                      <w:snapToGrid/>
                      <w:szCs w:val="24"/>
                    </w:rPr>
                    <w:t xml:space="preserve"> 02622796 </w:t>
                  </w:r>
                </w:p>
              </w:tc>
              <w:tc>
                <w:tcPr>
                  <w:tcW w:w="4292" w:type="dxa"/>
                  <w:tcBorders>
                    <w:top w:val="nil"/>
                    <w:left w:val="nil"/>
                    <w:bottom w:val="nil"/>
                    <w:right w:val="nil"/>
                  </w:tcBorders>
                  <w:shd w:val="clear" w:color="auto" w:fill="auto"/>
                  <w:noWrap/>
                  <w:vAlign w:val="center"/>
                  <w:hideMark/>
                </w:tcPr>
                <w:p w14:paraId="0DEA2740"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szCs w:val="24"/>
                    </w:rPr>
                    <w:t>ՀՎՀՀ</w:t>
                  </w:r>
                  <w:r w:rsidRPr="0055629E">
                    <w:rPr>
                      <w:rFonts w:ascii="Sylfaen" w:hAnsi="Sylfaen"/>
                      <w:snapToGrid/>
                      <w:szCs w:val="24"/>
                      <w:lang w:val="ru-RU"/>
                    </w:rPr>
                    <w:t>`</w:t>
                  </w:r>
                  <w:r w:rsidRPr="00BC5E53">
                    <w:rPr>
                      <w:rStyle w:val="af3"/>
                      <w:i w:val="0"/>
                    </w:rPr>
                    <w:t xml:space="preserve">   </w:t>
                  </w:r>
                  <w:permStart w:id="1334395362" w:edGrp="everyone"/>
                  <w:r w:rsidRPr="00BC5E53">
                    <w:rPr>
                      <w:rStyle w:val="af3"/>
                      <w:i w:val="0"/>
                    </w:rPr>
                    <w:t xml:space="preserve">   </w:t>
                  </w:r>
                  <w:r w:rsidRPr="00BC5E53">
                    <w:rPr>
                      <w:rStyle w:val="af3"/>
                      <w:i w:val="0"/>
                      <w:lang w:val="ru-RU"/>
                    </w:rPr>
                    <w:t xml:space="preserve">    </w:t>
                  </w:r>
                  <w:r w:rsidRPr="00BC5E53">
                    <w:rPr>
                      <w:rFonts w:ascii="Sylfaen" w:hAnsi="Sylfaen"/>
                      <w:snapToGrid/>
                      <w:lang w:val="ru-RU"/>
                    </w:rPr>
                    <w:t xml:space="preserve">   </w:t>
                  </w:r>
                  <w:r>
                    <w:rPr>
                      <w:rFonts w:ascii="Sylfaen" w:hAnsi="Sylfaen"/>
                      <w:snapToGrid/>
                    </w:rPr>
                    <w:t xml:space="preserve">       </w:t>
                  </w:r>
                  <w:r w:rsidRPr="00BC5E53">
                    <w:rPr>
                      <w:rFonts w:ascii="Sylfaen" w:hAnsi="Sylfaen"/>
                      <w:snapToGrid/>
                      <w:lang w:val="ru-RU"/>
                    </w:rPr>
                    <w:t xml:space="preserve"> </w:t>
                  </w:r>
                  <w:permEnd w:id="1334395362"/>
                </w:p>
              </w:tc>
            </w:tr>
            <w:tr w:rsidR="000D45B0" w:rsidRPr="0055629E" w14:paraId="4BB01DD9" w14:textId="77777777" w:rsidTr="00730052">
              <w:trPr>
                <w:trHeight w:val="180"/>
              </w:trPr>
              <w:tc>
                <w:tcPr>
                  <w:tcW w:w="4952" w:type="dxa"/>
                  <w:vMerge w:val="restart"/>
                  <w:tcBorders>
                    <w:top w:val="nil"/>
                    <w:left w:val="nil"/>
                    <w:right w:val="nil"/>
                  </w:tcBorders>
                  <w:shd w:val="clear" w:color="auto" w:fill="auto"/>
                  <w:noWrap/>
                  <w:vAlign w:val="center"/>
                  <w:hideMark/>
                </w:tcPr>
                <w:p w14:paraId="2599E663" w14:textId="6E795932" w:rsidR="000D45B0" w:rsidRPr="00377D52" w:rsidRDefault="000D45B0" w:rsidP="00730052">
                  <w:pPr>
                    <w:spacing w:after="0" w:line="240" w:lineRule="auto"/>
                    <w:rPr>
                      <w:rFonts w:ascii="Sylfaen" w:hAnsi="Sylfaen"/>
                      <w:snapToGrid/>
                    </w:rPr>
                  </w:pPr>
                  <w:r w:rsidRPr="0055629E">
                    <w:rPr>
                      <w:rFonts w:ascii="Sylfaen" w:hAnsi="Sylfaen"/>
                      <w:snapToGrid/>
                      <w:lang w:val="hy-AM"/>
                    </w:rPr>
                    <w:t xml:space="preserve">Հասցե`ՀՀ, քաղաք Երևան, </w:t>
                  </w:r>
                  <w:r w:rsidR="00377D52" w:rsidRPr="00377D52">
                    <w:rPr>
                      <w:rFonts w:ascii="Sylfaen" w:hAnsi="Sylfaen"/>
                      <w:snapToGrid/>
                      <w:lang w:val="hy-AM"/>
                    </w:rPr>
                    <w:t>Տիգրան Մեծի պողոտա 10 շենք, 5 բնակարան</w:t>
                  </w:r>
                  <w:r w:rsidR="00377D52">
                    <w:rPr>
                      <w:rFonts w:ascii="Sylfaen" w:hAnsi="Sylfaen"/>
                      <w:snapToGrid/>
                    </w:rPr>
                    <w:t xml:space="preserve">               </w:t>
                  </w:r>
                  <w:r w:rsidRPr="00855C42">
                    <w:rPr>
                      <w:rFonts w:ascii="Sylfaen" w:hAnsi="Sylfaen"/>
                      <w:snapToGrid/>
                      <w:lang w:val="ru-RU"/>
                    </w:rPr>
                    <w:t>Բանկային</w:t>
                  </w:r>
                  <w:r w:rsidRPr="00377D52">
                    <w:rPr>
                      <w:rFonts w:ascii="Sylfaen" w:hAnsi="Sylfaen"/>
                      <w:snapToGrid/>
                    </w:rPr>
                    <w:t xml:space="preserve"> </w:t>
                  </w:r>
                  <w:r w:rsidRPr="00855C42">
                    <w:rPr>
                      <w:rFonts w:ascii="Sylfaen" w:hAnsi="Sylfaen"/>
                      <w:snapToGrid/>
                      <w:lang w:val="ru-RU"/>
                    </w:rPr>
                    <w:t>տվյալներ</w:t>
                  </w:r>
                  <w:r w:rsidRPr="00377D52">
                    <w:rPr>
                      <w:rFonts w:ascii="Sylfaen" w:hAnsi="Sylfaen"/>
                      <w:snapToGrid/>
                    </w:rPr>
                    <w:t>`</w:t>
                  </w:r>
                </w:p>
              </w:tc>
              <w:tc>
                <w:tcPr>
                  <w:tcW w:w="4292" w:type="dxa"/>
                  <w:tcBorders>
                    <w:top w:val="nil"/>
                    <w:left w:val="nil"/>
                    <w:bottom w:val="nil"/>
                    <w:right w:val="nil"/>
                  </w:tcBorders>
                  <w:shd w:val="clear" w:color="auto" w:fill="auto"/>
                  <w:noWrap/>
                  <w:vAlign w:val="center"/>
                  <w:hideMark/>
                </w:tcPr>
                <w:p w14:paraId="1C2828C0"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hy-AM"/>
                    </w:rPr>
                    <w:t>Հասցե`ՀՀ,</w:t>
                  </w:r>
                  <w:r w:rsidRPr="00BC5E53">
                    <w:rPr>
                      <w:rStyle w:val="af3"/>
                      <w:i w:val="0"/>
                    </w:rPr>
                    <w:t xml:space="preserve">    </w:t>
                  </w:r>
                  <w:permStart w:id="685078353" w:edGrp="everyone"/>
                  <w:r w:rsidRPr="00BC5E53">
                    <w:rPr>
                      <w:rStyle w:val="af3"/>
                      <w:i w:val="0"/>
                    </w:rPr>
                    <w:t xml:space="preserve">             </w:t>
                  </w:r>
                  <w:r>
                    <w:rPr>
                      <w:rStyle w:val="af3"/>
                      <w:i w:val="0"/>
                    </w:rPr>
                    <w:t xml:space="preserve">                </w:t>
                  </w:r>
                  <w:r w:rsidRPr="00BC5E53">
                    <w:rPr>
                      <w:rStyle w:val="af3"/>
                      <w:i w:val="0"/>
                    </w:rPr>
                    <w:t xml:space="preserve">    </w:t>
                  </w:r>
                  <w:r w:rsidRPr="00FA48F1">
                    <w:t xml:space="preserve"> </w:t>
                  </w:r>
                  <w:permEnd w:id="685078353"/>
                </w:p>
              </w:tc>
            </w:tr>
            <w:tr w:rsidR="000D45B0" w:rsidRPr="0055629E" w14:paraId="53C50401" w14:textId="77777777" w:rsidTr="00730052">
              <w:trPr>
                <w:trHeight w:val="143"/>
              </w:trPr>
              <w:tc>
                <w:tcPr>
                  <w:tcW w:w="4952" w:type="dxa"/>
                  <w:vMerge/>
                  <w:tcBorders>
                    <w:left w:val="nil"/>
                    <w:bottom w:val="nil"/>
                    <w:right w:val="nil"/>
                  </w:tcBorders>
                  <w:shd w:val="clear" w:color="auto" w:fill="auto"/>
                  <w:noWrap/>
                  <w:vAlign w:val="center"/>
                  <w:hideMark/>
                </w:tcPr>
                <w:p w14:paraId="3E75EE57" w14:textId="77777777" w:rsidR="000D45B0" w:rsidRPr="0055629E" w:rsidRDefault="000D45B0" w:rsidP="00730052">
                  <w:pPr>
                    <w:spacing w:after="0" w:line="240" w:lineRule="auto"/>
                    <w:rPr>
                      <w:rFonts w:ascii="Sylfaen" w:hAnsi="Sylfaen"/>
                      <w:snapToGrid/>
                      <w:lang w:val="ru-RU"/>
                    </w:rPr>
                  </w:pPr>
                </w:p>
              </w:tc>
              <w:tc>
                <w:tcPr>
                  <w:tcW w:w="4292" w:type="dxa"/>
                  <w:tcBorders>
                    <w:top w:val="nil"/>
                    <w:left w:val="nil"/>
                    <w:bottom w:val="nil"/>
                    <w:right w:val="nil"/>
                  </w:tcBorders>
                  <w:shd w:val="clear" w:color="auto" w:fill="auto"/>
                  <w:noWrap/>
                  <w:vAlign w:val="center"/>
                  <w:hideMark/>
                </w:tcPr>
                <w:p w14:paraId="4D4557A5" w14:textId="77777777" w:rsidR="000D45B0" w:rsidRPr="006074F7" w:rsidRDefault="000D45B0" w:rsidP="00730052">
                  <w:pPr>
                    <w:spacing w:after="0" w:line="240" w:lineRule="auto"/>
                    <w:rPr>
                      <w:rStyle w:val="af3"/>
                      <w:i w:val="0"/>
                    </w:rPr>
                  </w:pPr>
                </w:p>
                <w:p w14:paraId="78403F30"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Բանկային տվյալներ`</w:t>
                  </w:r>
                </w:p>
              </w:tc>
            </w:tr>
            <w:tr w:rsidR="000D45B0" w:rsidRPr="0055629E" w14:paraId="366B9FAE" w14:textId="77777777" w:rsidTr="00730052">
              <w:trPr>
                <w:trHeight w:val="394"/>
              </w:trPr>
              <w:tc>
                <w:tcPr>
                  <w:tcW w:w="4952" w:type="dxa"/>
                  <w:tcBorders>
                    <w:top w:val="nil"/>
                    <w:left w:val="nil"/>
                    <w:bottom w:val="nil"/>
                    <w:right w:val="nil"/>
                  </w:tcBorders>
                  <w:shd w:val="clear" w:color="auto" w:fill="auto"/>
                  <w:noWrap/>
                  <w:vAlign w:val="center"/>
                  <w:hideMark/>
                </w:tcPr>
                <w:p w14:paraId="48378609" w14:textId="77777777" w:rsidR="000D45B0" w:rsidRPr="00187667" w:rsidRDefault="000D45B0" w:rsidP="00730052">
                  <w:pPr>
                    <w:spacing w:after="0" w:line="240" w:lineRule="auto"/>
                    <w:rPr>
                      <w:rFonts w:ascii="Sylfaen" w:hAnsi="Sylfaen"/>
                      <w:snapToGrid/>
                    </w:rPr>
                  </w:pPr>
                  <w:r w:rsidRPr="0055629E">
                    <w:rPr>
                      <w:rFonts w:ascii="Sylfaen" w:hAnsi="Sylfaen"/>
                      <w:snapToGrid/>
                      <w:lang w:val="ru-RU"/>
                    </w:rPr>
                    <w:t>Բանկ</w:t>
                  </w:r>
                  <w:r w:rsidRPr="00187667">
                    <w:rPr>
                      <w:rFonts w:ascii="Sylfaen" w:hAnsi="Sylfaen"/>
                      <w:snapToGrid/>
                    </w:rPr>
                    <w:t>` «</w:t>
                  </w:r>
                  <w:r w:rsidRPr="00EB3EC2">
                    <w:rPr>
                      <w:rFonts w:ascii="Sylfaen" w:hAnsi="Sylfaen"/>
                      <w:snapToGrid/>
                      <w:lang w:val="ru-RU"/>
                    </w:rPr>
                    <w:t>ՅՈՒՆԻԲԱՆԿ</w:t>
                  </w:r>
                  <w:r w:rsidRPr="00EB3EC2">
                    <w:rPr>
                      <w:rFonts w:ascii="Sylfaen" w:hAnsi="Sylfaen"/>
                      <w:snapToGrid/>
                    </w:rPr>
                    <w:t xml:space="preserve">  </w:t>
                  </w:r>
                  <w:r w:rsidRPr="00EB3EC2">
                    <w:rPr>
                      <w:rFonts w:ascii="Sylfaen" w:hAnsi="Sylfaen"/>
                      <w:snapToGrid/>
                      <w:lang w:val="ru-RU"/>
                    </w:rPr>
                    <w:t>ԲԲԸ</w:t>
                  </w:r>
                  <w:r w:rsidRPr="00EB3EC2">
                    <w:rPr>
                      <w:rFonts w:ascii="Sylfaen" w:hAnsi="Sylfaen"/>
                      <w:snapToGrid/>
                    </w:rPr>
                    <w:t xml:space="preserve">  </w:t>
                  </w:r>
                  <w:r w:rsidRPr="00EB3EC2">
                    <w:rPr>
                      <w:rFonts w:ascii="Sylfaen" w:hAnsi="Sylfaen"/>
                      <w:snapToGrid/>
                      <w:lang w:val="ru-RU"/>
                    </w:rPr>
                    <w:t>Ամիրյան</w:t>
                  </w:r>
                  <w:r w:rsidRPr="00EB3EC2">
                    <w:rPr>
                      <w:rFonts w:ascii="Sylfaen" w:hAnsi="Sylfaen"/>
                      <w:snapToGrid/>
                    </w:rPr>
                    <w:t xml:space="preserve"> </w:t>
                  </w:r>
                  <w:r w:rsidRPr="00EB3EC2">
                    <w:rPr>
                      <w:rFonts w:ascii="Sylfaen" w:hAnsi="Sylfaen"/>
                      <w:snapToGrid/>
                      <w:lang w:val="ru-RU"/>
                    </w:rPr>
                    <w:t>մ</w:t>
                  </w:r>
                  <w:r w:rsidRPr="00EB3EC2">
                    <w:rPr>
                      <w:rFonts w:ascii="Sylfaen" w:hAnsi="Sylfaen"/>
                      <w:snapToGrid/>
                    </w:rPr>
                    <w:t>/</w:t>
                  </w:r>
                  <w:r w:rsidRPr="00EB3EC2">
                    <w:rPr>
                      <w:rFonts w:ascii="Sylfaen" w:hAnsi="Sylfaen"/>
                      <w:snapToGrid/>
                      <w:lang w:val="ru-RU"/>
                    </w:rPr>
                    <w:t>ղ</w:t>
                  </w:r>
                  <w:r w:rsidRPr="00187667">
                    <w:rPr>
                      <w:rFonts w:ascii="Sylfaen" w:hAnsi="Sylfaen"/>
                      <w:snapToGrid/>
                    </w:rPr>
                    <w:t xml:space="preserve">» </w:t>
                  </w:r>
                  <w:r w:rsidRPr="0055629E">
                    <w:rPr>
                      <w:rFonts w:ascii="Sylfaen" w:hAnsi="Sylfaen"/>
                      <w:snapToGrid/>
                      <w:lang w:val="ru-RU"/>
                    </w:rPr>
                    <w:t>ՓԲԸ</w:t>
                  </w:r>
                </w:p>
              </w:tc>
              <w:tc>
                <w:tcPr>
                  <w:tcW w:w="4292" w:type="dxa"/>
                  <w:tcBorders>
                    <w:top w:val="nil"/>
                    <w:left w:val="nil"/>
                    <w:bottom w:val="nil"/>
                    <w:right w:val="nil"/>
                  </w:tcBorders>
                  <w:shd w:val="clear" w:color="auto" w:fill="auto"/>
                  <w:noWrap/>
                  <w:vAlign w:val="center"/>
                  <w:hideMark/>
                </w:tcPr>
                <w:p w14:paraId="151DE1C9" w14:textId="77777777" w:rsidR="000D45B0" w:rsidRPr="0055629E" w:rsidRDefault="000D45B0" w:rsidP="00730052">
                  <w:pPr>
                    <w:rPr>
                      <w:rFonts w:ascii="Sylfaen" w:hAnsi="Sylfaen"/>
                      <w:snapToGrid/>
                      <w:lang w:val="ru-RU"/>
                    </w:rPr>
                  </w:pPr>
                  <w:r w:rsidRPr="0055629E">
                    <w:rPr>
                      <w:rFonts w:ascii="Sylfaen" w:hAnsi="Sylfaen"/>
                      <w:snapToGrid/>
                      <w:lang w:val="ru-RU"/>
                    </w:rPr>
                    <w:t>Բանկ`</w:t>
                  </w:r>
                  <w:r w:rsidRPr="00BC5E53">
                    <w:rPr>
                      <w:rStyle w:val="af3"/>
                      <w:i w:val="0"/>
                    </w:rPr>
                    <w:t xml:space="preserve">   </w:t>
                  </w:r>
                  <w:permStart w:id="134031662" w:edGrp="everyone"/>
                  <w:r w:rsidRPr="00BC5E53">
                    <w:rPr>
                      <w:rStyle w:val="af3"/>
                      <w:i w:val="0"/>
                    </w:rPr>
                    <w:t xml:space="preserve">  </w:t>
                  </w:r>
                  <w:r w:rsidRPr="00BC5E53">
                    <w:rPr>
                      <w:rStyle w:val="af3"/>
                      <w:i w:val="0"/>
                      <w:lang w:val="ru-RU"/>
                    </w:rPr>
                    <w:t xml:space="preserve">    </w:t>
                  </w:r>
                  <w:r>
                    <w:rPr>
                      <w:rStyle w:val="af3"/>
                      <w:i w:val="0"/>
                    </w:rPr>
                    <w:t xml:space="preserve">          </w:t>
                  </w:r>
                  <w:r w:rsidRPr="00BC5E53">
                    <w:rPr>
                      <w:rStyle w:val="af3"/>
                      <w:i w:val="0"/>
                      <w:lang w:val="ru-RU"/>
                    </w:rPr>
                    <w:t xml:space="preserve"> </w:t>
                  </w:r>
                  <w:r w:rsidRPr="00BC5E53">
                    <w:rPr>
                      <w:rFonts w:ascii="Sylfaen" w:hAnsi="Sylfaen"/>
                      <w:snapToGrid/>
                      <w:lang w:val="ru-RU"/>
                    </w:rPr>
                    <w:t xml:space="preserve"> </w:t>
                  </w:r>
                  <w:permEnd w:id="134031662"/>
                </w:p>
              </w:tc>
            </w:tr>
            <w:tr w:rsidR="000D45B0" w:rsidRPr="0055629E" w14:paraId="0F6352FA" w14:textId="77777777" w:rsidTr="00730052">
              <w:trPr>
                <w:trHeight w:val="80"/>
              </w:trPr>
              <w:tc>
                <w:tcPr>
                  <w:tcW w:w="9245" w:type="dxa"/>
                  <w:gridSpan w:val="2"/>
                  <w:tcBorders>
                    <w:top w:val="nil"/>
                    <w:left w:val="nil"/>
                    <w:bottom w:val="nil"/>
                    <w:right w:val="nil"/>
                  </w:tcBorders>
                  <w:shd w:val="clear" w:color="auto" w:fill="auto"/>
                  <w:noWrap/>
                  <w:vAlign w:val="center"/>
                  <w:hideMark/>
                </w:tcPr>
                <w:p w14:paraId="59D9B0DF" w14:textId="77777777" w:rsidR="000D45B0" w:rsidRPr="0055629E" w:rsidRDefault="000D45B0" w:rsidP="00730052">
                  <w:pPr>
                    <w:spacing w:after="0" w:line="240" w:lineRule="auto"/>
                    <w:rPr>
                      <w:rFonts w:ascii="Sylfaen" w:hAnsi="Sylfaen"/>
                      <w:snapToGrid/>
                      <w:lang w:val="ru-RU"/>
                    </w:rPr>
                  </w:pPr>
                </w:p>
              </w:tc>
            </w:tr>
            <w:tr w:rsidR="000D45B0" w:rsidRPr="0055629E" w14:paraId="7B6B3CE1" w14:textId="77777777" w:rsidTr="00730052">
              <w:trPr>
                <w:trHeight w:val="143"/>
              </w:trPr>
              <w:tc>
                <w:tcPr>
                  <w:tcW w:w="4952" w:type="dxa"/>
                  <w:tcBorders>
                    <w:top w:val="nil"/>
                    <w:left w:val="nil"/>
                    <w:bottom w:val="nil"/>
                    <w:right w:val="nil"/>
                  </w:tcBorders>
                  <w:shd w:val="clear" w:color="auto" w:fill="auto"/>
                  <w:noWrap/>
                  <w:vAlign w:val="center"/>
                  <w:hideMark/>
                </w:tcPr>
                <w:p w14:paraId="7072ECE0"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Հաշվեհամար` </w:t>
                  </w:r>
                  <w:r w:rsidRPr="00EB3EC2">
                    <w:rPr>
                      <w:rFonts w:ascii="Sylfaen" w:hAnsi="Sylfaen"/>
                      <w:snapToGrid/>
                      <w:lang w:val="ru-RU"/>
                    </w:rPr>
                    <w:t>24106047085300</w:t>
                  </w:r>
                </w:p>
              </w:tc>
              <w:tc>
                <w:tcPr>
                  <w:tcW w:w="4292" w:type="dxa"/>
                  <w:tcBorders>
                    <w:top w:val="nil"/>
                    <w:left w:val="nil"/>
                    <w:bottom w:val="nil"/>
                    <w:right w:val="nil"/>
                  </w:tcBorders>
                  <w:shd w:val="clear" w:color="auto" w:fill="auto"/>
                  <w:noWrap/>
                  <w:vAlign w:val="center"/>
                  <w:hideMark/>
                </w:tcPr>
                <w:p w14:paraId="03F64617" w14:textId="77777777" w:rsidR="000D45B0" w:rsidRDefault="000D45B0" w:rsidP="00730052">
                  <w:pPr>
                    <w:spacing w:after="0" w:line="240" w:lineRule="auto"/>
                    <w:jc w:val="both"/>
                    <w:rPr>
                      <w:rFonts w:ascii="Sylfaen" w:hAnsi="Sylfaen"/>
                      <w:snapToGrid/>
                      <w:lang w:val="ru-RU"/>
                    </w:rPr>
                  </w:pPr>
                  <w:r w:rsidRPr="0055629E">
                    <w:rPr>
                      <w:rFonts w:ascii="Sylfaen" w:hAnsi="Sylfaen"/>
                      <w:snapToGrid/>
                      <w:lang w:val="ru-RU"/>
                    </w:rPr>
                    <w:t>Հաշվեհամար`</w:t>
                  </w:r>
                  <w:r w:rsidRPr="0098422D">
                    <w:rPr>
                      <w:rStyle w:val="af3"/>
                      <w:i w:val="0"/>
                    </w:rPr>
                    <w:t xml:space="preserve">  </w:t>
                  </w:r>
                  <w:r>
                    <w:rPr>
                      <w:rStyle w:val="af3"/>
                      <w:i w:val="0"/>
                    </w:rPr>
                    <w:t xml:space="preserve"> </w:t>
                  </w:r>
                  <w:permStart w:id="794634586" w:edGrp="everyone"/>
                  <w:r>
                    <w:rPr>
                      <w:rStyle w:val="af3"/>
                      <w:i w:val="0"/>
                    </w:rPr>
                    <w:t xml:space="preserve">              </w:t>
                  </w:r>
                  <w:r w:rsidRPr="0098422D">
                    <w:rPr>
                      <w:rStyle w:val="af3"/>
                      <w:i w:val="0"/>
                    </w:rPr>
                    <w:t xml:space="preserve">     </w:t>
                  </w:r>
                  <w:r w:rsidRPr="0098422D">
                    <w:rPr>
                      <w:rFonts w:ascii="Sylfaen" w:hAnsi="Sylfaen"/>
                      <w:snapToGrid/>
                      <w:lang w:val="ru-RU"/>
                    </w:rPr>
                    <w:t xml:space="preserve"> </w:t>
                  </w:r>
                  <w:r w:rsidRPr="0098422D">
                    <w:rPr>
                      <w:rStyle w:val="af3"/>
                      <w:i w:val="0"/>
                      <w:lang w:val="ru-RU"/>
                    </w:rPr>
                    <w:t xml:space="preserve">    </w:t>
                  </w:r>
                  <w:r w:rsidRPr="0098422D">
                    <w:rPr>
                      <w:rFonts w:ascii="Sylfaen" w:hAnsi="Sylfaen"/>
                      <w:snapToGrid/>
                      <w:lang w:val="ru-RU"/>
                    </w:rPr>
                    <w:t xml:space="preserve">  </w:t>
                  </w:r>
                </w:p>
                <w:permEnd w:id="794634586"/>
                <w:p w14:paraId="19EB8573" w14:textId="77777777" w:rsidR="000D45B0" w:rsidRPr="0055629E" w:rsidRDefault="000D45B0" w:rsidP="00730052">
                  <w:pPr>
                    <w:spacing w:after="0" w:line="240" w:lineRule="auto"/>
                    <w:jc w:val="both"/>
                    <w:rPr>
                      <w:rFonts w:ascii="Sylfaen" w:hAnsi="Sylfaen"/>
                      <w:snapToGrid/>
                      <w:lang w:val="ru-RU"/>
                    </w:rPr>
                  </w:pPr>
                </w:p>
              </w:tc>
            </w:tr>
            <w:tr w:rsidR="000D45B0" w:rsidRPr="0055629E" w14:paraId="0E5E790E" w14:textId="77777777" w:rsidTr="00730052">
              <w:trPr>
                <w:trHeight w:val="143"/>
              </w:trPr>
              <w:tc>
                <w:tcPr>
                  <w:tcW w:w="4952" w:type="dxa"/>
                  <w:tcBorders>
                    <w:top w:val="nil"/>
                    <w:left w:val="nil"/>
                    <w:bottom w:val="nil"/>
                    <w:right w:val="nil"/>
                  </w:tcBorders>
                  <w:shd w:val="clear" w:color="auto" w:fill="auto"/>
                  <w:noWrap/>
                  <w:vAlign w:val="center"/>
                  <w:hideMark/>
                </w:tcPr>
                <w:p w14:paraId="5C0B751A"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ООО «АРИОН ТУР» </w:t>
                  </w:r>
                </w:p>
              </w:tc>
              <w:tc>
                <w:tcPr>
                  <w:tcW w:w="4292" w:type="dxa"/>
                  <w:tcBorders>
                    <w:top w:val="nil"/>
                    <w:left w:val="nil"/>
                    <w:bottom w:val="nil"/>
                    <w:right w:val="nil"/>
                  </w:tcBorders>
                  <w:shd w:val="clear" w:color="auto" w:fill="auto"/>
                  <w:noWrap/>
                  <w:vAlign w:val="center"/>
                  <w:hideMark/>
                </w:tcPr>
                <w:p w14:paraId="3E985FE8" w14:textId="77777777" w:rsidR="000D45B0" w:rsidRDefault="000D45B0" w:rsidP="00730052">
                  <w:pPr>
                    <w:rPr>
                      <w:rStyle w:val="af3"/>
                      <w:i w:val="0"/>
                    </w:rPr>
                  </w:pPr>
                </w:p>
                <w:p w14:paraId="76A40B9D" w14:textId="77777777" w:rsidR="000D45B0" w:rsidRPr="0098422D" w:rsidRDefault="000D45B0" w:rsidP="00730052">
                  <w:pPr>
                    <w:rPr>
                      <w:rStyle w:val="af3"/>
                      <w:i w:val="0"/>
                    </w:rPr>
                  </w:pPr>
                  <w:r w:rsidRPr="0098422D">
                    <w:rPr>
                      <w:rStyle w:val="af3"/>
                      <w:i w:val="0"/>
                    </w:rPr>
                    <w:t xml:space="preserve">   </w:t>
                  </w:r>
                  <w:permStart w:id="1293570618" w:edGrp="everyone"/>
                  <w:r w:rsidRPr="0098422D">
                    <w:rPr>
                      <w:rStyle w:val="af3"/>
                      <w:i w:val="0"/>
                    </w:rPr>
                    <w:t xml:space="preserve">     </w:t>
                  </w:r>
                  <w:r>
                    <w:rPr>
                      <w:rStyle w:val="af3"/>
                      <w:i w:val="0"/>
                    </w:rPr>
                    <w:t xml:space="preserve">                          </w:t>
                  </w:r>
                  <w:r w:rsidRPr="0098422D">
                    <w:rPr>
                      <w:rStyle w:val="af3"/>
                      <w:i w:val="0"/>
                    </w:rPr>
                    <w:t xml:space="preserve">    </w:t>
                  </w:r>
                  <w:permEnd w:id="1293570618"/>
                </w:p>
              </w:tc>
            </w:tr>
            <w:tr w:rsidR="000D45B0" w:rsidRPr="0055629E" w14:paraId="20FBC8FF" w14:textId="77777777" w:rsidTr="00730052">
              <w:trPr>
                <w:trHeight w:val="143"/>
              </w:trPr>
              <w:tc>
                <w:tcPr>
                  <w:tcW w:w="4952" w:type="dxa"/>
                  <w:tcBorders>
                    <w:top w:val="nil"/>
                    <w:left w:val="nil"/>
                    <w:bottom w:val="nil"/>
                    <w:right w:val="nil"/>
                  </w:tcBorders>
                  <w:shd w:val="clear" w:color="auto" w:fill="auto"/>
                  <w:noWrap/>
                  <w:vAlign w:val="center"/>
                  <w:hideMark/>
                </w:tcPr>
                <w:p w14:paraId="5956BAAB"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ИНН: 02622796</w:t>
                  </w:r>
                </w:p>
              </w:tc>
              <w:tc>
                <w:tcPr>
                  <w:tcW w:w="4292" w:type="dxa"/>
                  <w:tcBorders>
                    <w:top w:val="nil"/>
                    <w:left w:val="nil"/>
                    <w:bottom w:val="nil"/>
                    <w:right w:val="nil"/>
                  </w:tcBorders>
                  <w:shd w:val="clear" w:color="auto" w:fill="auto"/>
                  <w:noWrap/>
                  <w:vAlign w:val="center"/>
                  <w:hideMark/>
                </w:tcPr>
                <w:p w14:paraId="6F440EE1"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ИНН: </w:t>
                  </w:r>
                  <w:r w:rsidRPr="0098422D">
                    <w:rPr>
                      <w:rStyle w:val="af3"/>
                      <w:i w:val="0"/>
                    </w:rPr>
                    <w:t xml:space="preserve">    </w:t>
                  </w:r>
                  <w:permStart w:id="1221401015" w:edGrp="everyone"/>
                  <w:r w:rsidRPr="0098422D">
                    <w:rPr>
                      <w:rStyle w:val="af3"/>
                      <w:i w:val="0"/>
                    </w:rPr>
                    <w:t xml:space="preserve">  </w:t>
                  </w:r>
                  <w:r w:rsidRPr="0098422D">
                    <w:rPr>
                      <w:rFonts w:ascii="Sylfaen" w:hAnsi="Sylfaen"/>
                      <w:snapToGrid/>
                      <w:lang w:val="ru-RU"/>
                    </w:rPr>
                    <w:t xml:space="preserve"> </w:t>
                  </w:r>
                  <w:r w:rsidRPr="0098422D">
                    <w:rPr>
                      <w:rStyle w:val="af3"/>
                      <w:i w:val="0"/>
                      <w:lang w:val="ru-RU"/>
                    </w:rPr>
                    <w:t xml:space="preserve">    </w:t>
                  </w:r>
                  <w:r w:rsidRPr="0098422D">
                    <w:rPr>
                      <w:rFonts w:ascii="Sylfaen" w:hAnsi="Sylfaen"/>
                      <w:snapToGrid/>
                      <w:lang w:val="ru-RU"/>
                    </w:rPr>
                    <w:t xml:space="preserve"> </w:t>
                  </w:r>
                  <w:permEnd w:id="1221401015"/>
                </w:p>
              </w:tc>
            </w:tr>
            <w:tr w:rsidR="000D45B0" w:rsidRPr="0055629E" w14:paraId="7A38314C" w14:textId="77777777" w:rsidTr="00730052">
              <w:trPr>
                <w:trHeight w:val="35"/>
              </w:trPr>
              <w:tc>
                <w:tcPr>
                  <w:tcW w:w="4952" w:type="dxa"/>
                  <w:tcBorders>
                    <w:top w:val="nil"/>
                    <w:left w:val="nil"/>
                    <w:bottom w:val="nil"/>
                    <w:right w:val="nil"/>
                  </w:tcBorders>
                  <w:shd w:val="clear" w:color="auto" w:fill="auto"/>
                  <w:noWrap/>
                  <w:vAlign w:val="center"/>
                  <w:hideMark/>
                </w:tcPr>
                <w:p w14:paraId="765AB0D4" w14:textId="5EA1D80D"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 xml:space="preserve">Адрес: Республика Армения, г. Ереван, улица </w:t>
                  </w:r>
                  <w:r w:rsidR="00377D52" w:rsidRPr="00377D52">
                    <w:rPr>
                      <w:rFonts w:ascii="Sylfaen" w:hAnsi="Sylfaen"/>
                      <w:snapToGrid/>
                      <w:lang w:val="ru-RU"/>
                    </w:rPr>
                    <w:t>Тиграна Мец 10, кв.5</w:t>
                  </w:r>
                </w:p>
              </w:tc>
              <w:tc>
                <w:tcPr>
                  <w:tcW w:w="4292" w:type="dxa"/>
                  <w:tcBorders>
                    <w:top w:val="nil"/>
                    <w:left w:val="nil"/>
                    <w:bottom w:val="nil"/>
                    <w:right w:val="nil"/>
                  </w:tcBorders>
                  <w:shd w:val="clear" w:color="auto" w:fill="auto"/>
                  <w:noWrap/>
                  <w:vAlign w:val="center"/>
                  <w:hideMark/>
                </w:tcPr>
                <w:p w14:paraId="103EBF30" w14:textId="77777777" w:rsidR="000D45B0" w:rsidRPr="0098422D" w:rsidRDefault="000D45B0" w:rsidP="00730052">
                  <w:pPr>
                    <w:spacing w:after="0" w:line="240" w:lineRule="auto"/>
                    <w:jc w:val="both"/>
                    <w:rPr>
                      <w:rStyle w:val="af3"/>
                      <w:i w:val="0"/>
                    </w:rPr>
                  </w:pPr>
                  <w:r w:rsidRPr="0055629E">
                    <w:rPr>
                      <w:rFonts w:ascii="Sylfaen" w:hAnsi="Sylfaen"/>
                      <w:snapToGrid/>
                      <w:lang w:val="ru-RU"/>
                    </w:rPr>
                    <w:t>Адрес:</w:t>
                  </w:r>
                  <w:r>
                    <w:rPr>
                      <w:rFonts w:ascii="Sylfaen" w:hAnsi="Sylfaen"/>
                      <w:snapToGrid/>
                    </w:rPr>
                    <w:t xml:space="preserve">  </w:t>
                  </w:r>
                  <w:r w:rsidRPr="0098422D">
                    <w:rPr>
                      <w:rStyle w:val="af3"/>
                      <w:i w:val="0"/>
                    </w:rPr>
                    <w:t xml:space="preserve"> </w:t>
                  </w:r>
                  <w:permStart w:id="1594762794" w:edGrp="everyone"/>
                  <w:r w:rsidRPr="0098422D">
                    <w:rPr>
                      <w:rStyle w:val="af3"/>
                      <w:i w:val="0"/>
                    </w:rPr>
                    <w:t xml:space="preserve">   </w:t>
                  </w:r>
                  <w:r>
                    <w:rPr>
                      <w:rStyle w:val="af3"/>
                      <w:i w:val="0"/>
                    </w:rPr>
                    <w:t xml:space="preserve">                                    </w:t>
                  </w:r>
                  <w:r w:rsidRPr="0098422D">
                    <w:rPr>
                      <w:rStyle w:val="af3"/>
                      <w:i w:val="0"/>
                    </w:rPr>
                    <w:t xml:space="preserve">      </w:t>
                  </w:r>
                  <w:permEnd w:id="1594762794"/>
                  <w:r w:rsidRPr="0098422D">
                    <w:rPr>
                      <w:rStyle w:val="af3"/>
                      <w:i w:val="0"/>
                    </w:rPr>
                    <w:t xml:space="preserve">  </w:t>
                  </w:r>
                </w:p>
                <w:p w14:paraId="523945D1" w14:textId="77777777" w:rsidR="000D45B0" w:rsidRPr="009D2D35" w:rsidRDefault="000D45B0" w:rsidP="00730052">
                  <w:pPr>
                    <w:spacing w:after="0" w:line="240" w:lineRule="auto"/>
                    <w:jc w:val="both"/>
                    <w:rPr>
                      <w:rFonts w:ascii="Sylfaen" w:hAnsi="Sylfaen"/>
                      <w:snapToGrid/>
                    </w:rPr>
                  </w:pPr>
                </w:p>
              </w:tc>
            </w:tr>
            <w:tr w:rsidR="000D45B0" w:rsidRPr="0055629E" w14:paraId="75B27C46" w14:textId="77777777" w:rsidTr="00730052">
              <w:trPr>
                <w:trHeight w:val="143"/>
              </w:trPr>
              <w:tc>
                <w:tcPr>
                  <w:tcW w:w="4952" w:type="dxa"/>
                  <w:tcBorders>
                    <w:top w:val="nil"/>
                    <w:left w:val="nil"/>
                    <w:bottom w:val="nil"/>
                    <w:right w:val="nil"/>
                  </w:tcBorders>
                  <w:shd w:val="clear" w:color="auto" w:fill="auto"/>
                  <w:noWrap/>
                  <w:vAlign w:val="center"/>
                  <w:hideMark/>
                </w:tcPr>
                <w:p w14:paraId="58C830A9"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Банковские детали:</w:t>
                  </w:r>
                </w:p>
              </w:tc>
              <w:tc>
                <w:tcPr>
                  <w:tcW w:w="4292" w:type="dxa"/>
                  <w:tcBorders>
                    <w:top w:val="nil"/>
                    <w:left w:val="nil"/>
                    <w:bottom w:val="nil"/>
                    <w:right w:val="nil"/>
                  </w:tcBorders>
                  <w:shd w:val="clear" w:color="auto" w:fill="auto"/>
                  <w:noWrap/>
                  <w:vAlign w:val="center"/>
                  <w:hideMark/>
                </w:tcPr>
                <w:p w14:paraId="12FFAD92"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Банковские детали:</w:t>
                  </w:r>
                </w:p>
              </w:tc>
            </w:tr>
            <w:tr w:rsidR="000D45B0" w:rsidRPr="0055629E" w14:paraId="05C116FF" w14:textId="77777777" w:rsidTr="00730052">
              <w:trPr>
                <w:trHeight w:val="143"/>
              </w:trPr>
              <w:tc>
                <w:tcPr>
                  <w:tcW w:w="4952" w:type="dxa"/>
                  <w:tcBorders>
                    <w:top w:val="nil"/>
                    <w:left w:val="nil"/>
                    <w:bottom w:val="nil"/>
                    <w:right w:val="nil"/>
                  </w:tcBorders>
                  <w:shd w:val="clear" w:color="auto" w:fill="auto"/>
                  <w:noWrap/>
                  <w:vAlign w:val="center"/>
                  <w:hideMark/>
                </w:tcPr>
                <w:p w14:paraId="5B567925" w14:textId="77777777" w:rsidR="000D45B0" w:rsidRPr="0055629E" w:rsidRDefault="000D45B0" w:rsidP="00730052">
                  <w:pPr>
                    <w:spacing w:after="0" w:line="240" w:lineRule="auto"/>
                    <w:jc w:val="both"/>
                    <w:rPr>
                      <w:rFonts w:ascii="Sylfaen" w:hAnsi="Sylfaen"/>
                      <w:snapToGrid/>
                      <w:lang w:val="ru-RU"/>
                    </w:rPr>
                  </w:pPr>
                  <w:permStart w:id="319439709" w:edGrp="everyone"/>
                  <w:permEnd w:id="319439709"/>
                  <w:r w:rsidRPr="0055629E">
                    <w:rPr>
                      <w:rFonts w:ascii="Sylfaen" w:hAnsi="Sylfaen"/>
                      <w:snapToGrid/>
                      <w:lang w:val="ru-RU"/>
                    </w:rPr>
                    <w:t xml:space="preserve">Банк: </w:t>
                  </w:r>
                  <w:r w:rsidRPr="00EB3EC2">
                    <w:rPr>
                      <w:rFonts w:ascii="Sylfaen" w:hAnsi="Sylfaen"/>
                      <w:snapToGrid/>
                      <w:lang w:val="ru-RU"/>
                    </w:rPr>
                    <w:t xml:space="preserve">ОАО </w:t>
                  </w:r>
                  <w:r w:rsidRPr="0055629E">
                    <w:rPr>
                      <w:rFonts w:ascii="Sylfaen" w:hAnsi="Sylfaen"/>
                      <w:snapToGrid/>
                      <w:lang w:val="ru-RU"/>
                    </w:rPr>
                    <w:t>«</w:t>
                  </w:r>
                  <w:r w:rsidRPr="00EB3EC2">
                    <w:rPr>
                      <w:rFonts w:ascii="Sylfaen" w:hAnsi="Sylfaen"/>
                      <w:snapToGrid/>
                      <w:lang w:val="ru-RU"/>
                    </w:rPr>
                    <w:t>Юнибанк, фил. Амирян</w:t>
                  </w:r>
                  <w:r w:rsidRPr="0055629E">
                    <w:rPr>
                      <w:rFonts w:ascii="Sylfaen" w:hAnsi="Sylfaen"/>
                      <w:snapToGrid/>
                      <w:lang w:val="ru-RU"/>
                    </w:rPr>
                    <w:t>»</w:t>
                  </w:r>
                </w:p>
              </w:tc>
              <w:tc>
                <w:tcPr>
                  <w:tcW w:w="4292" w:type="dxa"/>
                  <w:tcBorders>
                    <w:top w:val="nil"/>
                    <w:left w:val="nil"/>
                    <w:bottom w:val="nil"/>
                    <w:right w:val="nil"/>
                  </w:tcBorders>
                  <w:shd w:val="clear" w:color="auto" w:fill="auto"/>
                  <w:noWrap/>
                  <w:vAlign w:val="center"/>
                  <w:hideMark/>
                </w:tcPr>
                <w:p w14:paraId="1F727A0D"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Банк:</w:t>
                  </w:r>
                  <w:r w:rsidRPr="0098422D">
                    <w:rPr>
                      <w:rStyle w:val="af3"/>
                      <w:i w:val="0"/>
                    </w:rPr>
                    <w:t xml:space="preserve">   </w:t>
                  </w:r>
                  <w:permStart w:id="1262574726" w:edGrp="everyone"/>
                  <w:r w:rsidRPr="0098422D">
                    <w:rPr>
                      <w:rStyle w:val="af3"/>
                      <w:i w:val="0"/>
                    </w:rPr>
                    <w:t xml:space="preserve">     </w:t>
                  </w:r>
                  <w:r w:rsidRPr="0098422D">
                    <w:t xml:space="preserve">            </w:t>
                  </w:r>
                  <w:r>
                    <w:t xml:space="preserve"> </w:t>
                  </w:r>
                  <w:permEnd w:id="1262574726"/>
                </w:p>
              </w:tc>
            </w:tr>
            <w:tr w:rsidR="000D45B0" w:rsidRPr="0055629E" w14:paraId="7667AFEE" w14:textId="77777777" w:rsidTr="00730052">
              <w:trPr>
                <w:trHeight w:val="143"/>
              </w:trPr>
              <w:tc>
                <w:tcPr>
                  <w:tcW w:w="4952" w:type="dxa"/>
                  <w:tcBorders>
                    <w:top w:val="nil"/>
                    <w:left w:val="nil"/>
                    <w:bottom w:val="nil"/>
                    <w:right w:val="nil"/>
                  </w:tcBorders>
                  <w:shd w:val="clear" w:color="auto" w:fill="auto"/>
                  <w:noWrap/>
                  <w:vAlign w:val="center"/>
                  <w:hideMark/>
                </w:tcPr>
                <w:p w14:paraId="5B9BF90B"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Номер счета: </w:t>
                  </w:r>
                  <w:r w:rsidRPr="00EB3EC2">
                    <w:rPr>
                      <w:rFonts w:ascii="Sylfaen" w:hAnsi="Sylfaen"/>
                      <w:snapToGrid/>
                      <w:lang w:val="ru-RU"/>
                    </w:rPr>
                    <w:t>24106047085300</w:t>
                  </w:r>
                  <w:r w:rsidRPr="0055629E">
                    <w:rPr>
                      <w:rFonts w:ascii="Sylfaen" w:hAnsi="Sylfaen"/>
                      <w:snapToGrid/>
                      <w:lang w:val="ru-RU"/>
                    </w:rPr>
                    <w:t xml:space="preserve"> (AMD)</w:t>
                  </w:r>
                </w:p>
              </w:tc>
              <w:tc>
                <w:tcPr>
                  <w:tcW w:w="4292" w:type="dxa"/>
                  <w:tcBorders>
                    <w:top w:val="nil"/>
                    <w:left w:val="nil"/>
                    <w:bottom w:val="nil"/>
                    <w:right w:val="nil"/>
                  </w:tcBorders>
                  <w:shd w:val="clear" w:color="auto" w:fill="auto"/>
                  <w:noWrap/>
                  <w:vAlign w:val="center"/>
                  <w:hideMark/>
                </w:tcPr>
                <w:p w14:paraId="09AE14FC" w14:textId="77777777" w:rsidR="000D45B0" w:rsidRPr="0055629E" w:rsidRDefault="000D45B0" w:rsidP="00730052">
                  <w:pPr>
                    <w:spacing w:after="0" w:line="240" w:lineRule="auto"/>
                    <w:jc w:val="both"/>
                    <w:rPr>
                      <w:rFonts w:ascii="Sylfaen" w:hAnsi="Sylfaen"/>
                      <w:snapToGrid/>
                      <w:lang w:val="ru-RU"/>
                    </w:rPr>
                  </w:pPr>
                  <w:r w:rsidRPr="0055629E">
                    <w:rPr>
                      <w:rFonts w:ascii="Sylfaen" w:hAnsi="Sylfaen"/>
                      <w:snapToGrid/>
                      <w:lang w:val="ru-RU"/>
                    </w:rPr>
                    <w:t xml:space="preserve">Номер счета: </w:t>
                  </w:r>
                  <w:r w:rsidRPr="0098422D">
                    <w:rPr>
                      <w:rStyle w:val="af3"/>
                      <w:i w:val="0"/>
                    </w:rPr>
                    <w:t xml:space="preserve">   </w:t>
                  </w:r>
                  <w:permStart w:id="344997121" w:edGrp="everyone"/>
                  <w:r w:rsidRPr="0098422D">
                    <w:rPr>
                      <w:rStyle w:val="af3"/>
                      <w:i w:val="0"/>
                    </w:rPr>
                    <w:t xml:space="preserve">   </w:t>
                  </w:r>
                  <w:r>
                    <w:rPr>
                      <w:rStyle w:val="af3"/>
                      <w:i w:val="0"/>
                    </w:rPr>
                    <w:t xml:space="preserve">            </w:t>
                  </w:r>
                  <w:r w:rsidRPr="0098422D">
                    <w:rPr>
                      <w:rStyle w:val="af3"/>
                      <w:i w:val="0"/>
                    </w:rPr>
                    <w:t xml:space="preserve">  </w:t>
                  </w:r>
                  <w:r w:rsidRPr="0098422D">
                    <w:rPr>
                      <w:rFonts w:ascii="Sylfaen" w:hAnsi="Sylfaen"/>
                      <w:snapToGrid/>
                      <w:lang w:val="ru-RU"/>
                    </w:rPr>
                    <w:t xml:space="preserve"> </w:t>
                  </w:r>
                  <w:r w:rsidRPr="0098422D">
                    <w:rPr>
                      <w:rStyle w:val="af3"/>
                      <w:i w:val="0"/>
                      <w:lang w:val="ru-RU"/>
                    </w:rPr>
                    <w:t xml:space="preserve">    </w:t>
                  </w:r>
                  <w:permEnd w:id="344997121"/>
                </w:p>
              </w:tc>
            </w:tr>
            <w:tr w:rsidR="000D45B0" w:rsidRPr="0055629E" w14:paraId="3629F474" w14:textId="77777777" w:rsidTr="00730052">
              <w:trPr>
                <w:trHeight w:val="32"/>
              </w:trPr>
              <w:tc>
                <w:tcPr>
                  <w:tcW w:w="4952" w:type="dxa"/>
                  <w:tcBorders>
                    <w:top w:val="nil"/>
                    <w:left w:val="nil"/>
                    <w:bottom w:val="nil"/>
                    <w:right w:val="nil"/>
                  </w:tcBorders>
                  <w:shd w:val="clear" w:color="auto" w:fill="auto"/>
                  <w:noWrap/>
                  <w:vAlign w:val="center"/>
                  <w:hideMark/>
                </w:tcPr>
                <w:p w14:paraId="02D539FF" w14:textId="77777777" w:rsidR="000D45B0" w:rsidRPr="0055629E" w:rsidRDefault="000D45B0" w:rsidP="00730052">
                  <w:pPr>
                    <w:spacing w:after="0" w:line="240" w:lineRule="auto"/>
                    <w:jc w:val="both"/>
                    <w:rPr>
                      <w:rFonts w:ascii="Sylfaen" w:hAnsi="Sylfaen"/>
                      <w:snapToGrid/>
                      <w:lang w:val="ru-RU"/>
                    </w:rPr>
                  </w:pPr>
                </w:p>
              </w:tc>
              <w:tc>
                <w:tcPr>
                  <w:tcW w:w="4292" w:type="dxa"/>
                  <w:tcBorders>
                    <w:top w:val="nil"/>
                    <w:left w:val="nil"/>
                    <w:bottom w:val="nil"/>
                    <w:right w:val="nil"/>
                  </w:tcBorders>
                  <w:shd w:val="clear" w:color="auto" w:fill="auto"/>
                  <w:noWrap/>
                  <w:vAlign w:val="center"/>
                  <w:hideMark/>
                </w:tcPr>
                <w:p w14:paraId="491E9AEB" w14:textId="77777777" w:rsidR="000D45B0" w:rsidRPr="0055629E" w:rsidRDefault="000D45B0" w:rsidP="00730052">
                  <w:pPr>
                    <w:spacing w:after="0" w:line="240" w:lineRule="auto"/>
                    <w:rPr>
                      <w:rFonts w:ascii="Times New Roman" w:hAnsi="Times New Roman"/>
                      <w:snapToGrid/>
                      <w:sz w:val="20"/>
                      <w:szCs w:val="20"/>
                      <w:lang w:val="ru-RU"/>
                    </w:rPr>
                  </w:pPr>
                </w:p>
              </w:tc>
            </w:tr>
            <w:tr w:rsidR="000D45B0" w:rsidRPr="0055629E" w14:paraId="19BAC026" w14:textId="77777777" w:rsidTr="00730052">
              <w:trPr>
                <w:trHeight w:val="143"/>
              </w:trPr>
              <w:tc>
                <w:tcPr>
                  <w:tcW w:w="4952" w:type="dxa"/>
                  <w:tcBorders>
                    <w:top w:val="nil"/>
                    <w:left w:val="nil"/>
                    <w:bottom w:val="nil"/>
                    <w:right w:val="nil"/>
                  </w:tcBorders>
                  <w:shd w:val="clear" w:color="auto" w:fill="auto"/>
                  <w:noWrap/>
                  <w:vAlign w:val="center"/>
                  <w:hideMark/>
                </w:tcPr>
                <w:p w14:paraId="0293D0C6"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Տնօրեն /Директор</w:t>
                  </w:r>
                </w:p>
              </w:tc>
              <w:tc>
                <w:tcPr>
                  <w:tcW w:w="4292" w:type="dxa"/>
                  <w:tcBorders>
                    <w:top w:val="nil"/>
                    <w:left w:val="nil"/>
                    <w:bottom w:val="nil"/>
                    <w:right w:val="nil"/>
                  </w:tcBorders>
                  <w:shd w:val="clear" w:color="auto" w:fill="auto"/>
                  <w:noWrap/>
                  <w:vAlign w:val="center"/>
                  <w:hideMark/>
                </w:tcPr>
                <w:p w14:paraId="7BBCEC1B"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Տնօրեն /Директор</w:t>
                  </w:r>
                </w:p>
              </w:tc>
            </w:tr>
            <w:tr w:rsidR="000D45B0" w:rsidRPr="0055629E" w14:paraId="13F8FCB2" w14:textId="77777777" w:rsidTr="00730052">
              <w:trPr>
                <w:trHeight w:val="143"/>
              </w:trPr>
              <w:tc>
                <w:tcPr>
                  <w:tcW w:w="4952" w:type="dxa"/>
                  <w:tcBorders>
                    <w:top w:val="nil"/>
                    <w:left w:val="nil"/>
                    <w:bottom w:val="nil"/>
                    <w:right w:val="nil"/>
                  </w:tcBorders>
                  <w:shd w:val="clear" w:color="auto" w:fill="auto"/>
                  <w:noWrap/>
                  <w:vAlign w:val="center"/>
                  <w:hideMark/>
                </w:tcPr>
                <w:p w14:paraId="2C6A316C" w14:textId="77777777" w:rsidR="000D45B0" w:rsidRPr="0055629E" w:rsidRDefault="000D45B0" w:rsidP="00730052">
                  <w:pPr>
                    <w:spacing w:after="0" w:line="240" w:lineRule="auto"/>
                    <w:jc w:val="both"/>
                    <w:rPr>
                      <w:rFonts w:ascii="Sylfaen" w:hAnsi="Sylfaen"/>
                      <w:snapToGrid/>
                      <w:lang w:val="ru-RU"/>
                    </w:rPr>
                  </w:pPr>
                  <w:permStart w:id="332005866" w:edGrp="everyone"/>
                  <w:permEnd w:id="332005866"/>
                  <w:r w:rsidRPr="0055629E">
                    <w:rPr>
                      <w:rFonts w:ascii="Sylfaen" w:hAnsi="Sylfaen"/>
                      <w:snapToGrid/>
                      <w:szCs w:val="24"/>
                    </w:rPr>
                    <w:t>Միխայիլ Ասրիյան/Михаил Асриян</w:t>
                  </w:r>
                </w:p>
              </w:tc>
              <w:tc>
                <w:tcPr>
                  <w:tcW w:w="4292" w:type="dxa"/>
                  <w:tcBorders>
                    <w:top w:val="nil"/>
                    <w:left w:val="nil"/>
                    <w:bottom w:val="nil"/>
                    <w:right w:val="nil"/>
                  </w:tcBorders>
                  <w:shd w:val="clear" w:color="auto" w:fill="auto"/>
                  <w:noWrap/>
                  <w:vAlign w:val="center"/>
                  <w:hideMark/>
                </w:tcPr>
                <w:p w14:paraId="00F6B7E2" w14:textId="77777777" w:rsidR="000D45B0" w:rsidRPr="0098422D" w:rsidRDefault="000D45B0" w:rsidP="00730052">
                  <w:pPr>
                    <w:rPr>
                      <w:rStyle w:val="af3"/>
                      <w:i w:val="0"/>
                    </w:rPr>
                  </w:pPr>
                  <w:r w:rsidRPr="0098422D">
                    <w:rPr>
                      <w:rStyle w:val="af3"/>
                      <w:i w:val="0"/>
                    </w:rPr>
                    <w:t xml:space="preserve">  </w:t>
                  </w:r>
                  <w:permStart w:id="279448920" w:edGrp="everyone"/>
                  <w:r w:rsidRPr="0098422D">
                    <w:rPr>
                      <w:rStyle w:val="af3"/>
                      <w:i w:val="0"/>
                    </w:rPr>
                    <w:t xml:space="preserve">                  </w:t>
                  </w:r>
                  <w:r>
                    <w:rPr>
                      <w:rStyle w:val="af3"/>
                      <w:i w:val="0"/>
                    </w:rPr>
                    <w:t xml:space="preserve">    /                    </w:t>
                  </w:r>
                  <w:r w:rsidRPr="0098422D">
                    <w:rPr>
                      <w:rStyle w:val="af3"/>
                      <w:i w:val="0"/>
                    </w:rPr>
                    <w:t xml:space="preserve">  </w:t>
                  </w:r>
                  <w:permEnd w:id="279448920"/>
                </w:p>
              </w:tc>
            </w:tr>
            <w:tr w:rsidR="000D45B0" w:rsidRPr="0055629E" w14:paraId="6060EBB0" w14:textId="77777777" w:rsidTr="00730052">
              <w:trPr>
                <w:trHeight w:val="32"/>
              </w:trPr>
              <w:tc>
                <w:tcPr>
                  <w:tcW w:w="4952" w:type="dxa"/>
                  <w:tcBorders>
                    <w:top w:val="nil"/>
                    <w:left w:val="nil"/>
                    <w:bottom w:val="nil"/>
                    <w:right w:val="nil"/>
                  </w:tcBorders>
                  <w:shd w:val="clear" w:color="auto" w:fill="auto"/>
                  <w:noWrap/>
                  <w:vAlign w:val="center"/>
                  <w:hideMark/>
                </w:tcPr>
                <w:p w14:paraId="5202F6DB" w14:textId="77777777" w:rsidR="000D45B0" w:rsidRPr="0055629E" w:rsidRDefault="000D45B0" w:rsidP="00730052">
                  <w:pPr>
                    <w:spacing w:after="0" w:line="240" w:lineRule="auto"/>
                    <w:jc w:val="both"/>
                    <w:rPr>
                      <w:rFonts w:ascii="Sylfaen" w:hAnsi="Sylfaen"/>
                      <w:snapToGrid/>
                      <w:lang w:val="ru-RU"/>
                    </w:rPr>
                  </w:pPr>
                </w:p>
              </w:tc>
              <w:tc>
                <w:tcPr>
                  <w:tcW w:w="4292" w:type="dxa"/>
                  <w:tcBorders>
                    <w:top w:val="nil"/>
                    <w:left w:val="nil"/>
                    <w:bottom w:val="nil"/>
                    <w:right w:val="nil"/>
                  </w:tcBorders>
                  <w:shd w:val="clear" w:color="auto" w:fill="auto"/>
                  <w:noWrap/>
                  <w:vAlign w:val="center"/>
                  <w:hideMark/>
                </w:tcPr>
                <w:p w14:paraId="56C50BC2" w14:textId="77777777" w:rsidR="000D45B0" w:rsidRPr="0055629E" w:rsidRDefault="000D45B0" w:rsidP="00730052">
                  <w:pPr>
                    <w:spacing w:after="0" w:line="240" w:lineRule="auto"/>
                    <w:jc w:val="both"/>
                    <w:rPr>
                      <w:rFonts w:ascii="Times New Roman" w:hAnsi="Times New Roman"/>
                      <w:snapToGrid/>
                      <w:sz w:val="20"/>
                      <w:szCs w:val="20"/>
                      <w:lang w:val="ru-RU"/>
                    </w:rPr>
                  </w:pPr>
                </w:p>
              </w:tc>
            </w:tr>
            <w:tr w:rsidR="000D45B0" w:rsidRPr="0055629E" w14:paraId="4029AD33" w14:textId="77777777" w:rsidTr="00730052">
              <w:trPr>
                <w:trHeight w:val="143"/>
              </w:trPr>
              <w:tc>
                <w:tcPr>
                  <w:tcW w:w="4952" w:type="dxa"/>
                  <w:tcBorders>
                    <w:top w:val="nil"/>
                    <w:left w:val="nil"/>
                    <w:bottom w:val="nil"/>
                    <w:right w:val="nil"/>
                  </w:tcBorders>
                  <w:shd w:val="clear" w:color="auto" w:fill="auto"/>
                  <w:noWrap/>
                  <w:vAlign w:val="center"/>
                  <w:hideMark/>
                </w:tcPr>
                <w:p w14:paraId="013EB375"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szCs w:val="24"/>
                    </w:rPr>
                    <w:t>________________________</w:t>
                  </w:r>
                </w:p>
              </w:tc>
              <w:tc>
                <w:tcPr>
                  <w:tcW w:w="4292" w:type="dxa"/>
                  <w:tcBorders>
                    <w:top w:val="nil"/>
                    <w:left w:val="nil"/>
                    <w:bottom w:val="nil"/>
                    <w:right w:val="nil"/>
                  </w:tcBorders>
                  <w:shd w:val="clear" w:color="auto" w:fill="auto"/>
                  <w:noWrap/>
                  <w:vAlign w:val="center"/>
                  <w:hideMark/>
                </w:tcPr>
                <w:p w14:paraId="5D772DEC"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szCs w:val="24"/>
                    </w:rPr>
                    <w:t>________________________</w:t>
                  </w:r>
                </w:p>
              </w:tc>
            </w:tr>
            <w:tr w:rsidR="000D45B0" w:rsidRPr="0055629E" w14:paraId="710DDD32" w14:textId="77777777" w:rsidTr="00730052">
              <w:trPr>
                <w:trHeight w:val="143"/>
              </w:trPr>
              <w:tc>
                <w:tcPr>
                  <w:tcW w:w="4952" w:type="dxa"/>
                  <w:tcBorders>
                    <w:top w:val="nil"/>
                    <w:left w:val="nil"/>
                    <w:bottom w:val="nil"/>
                    <w:right w:val="nil"/>
                  </w:tcBorders>
                  <w:shd w:val="clear" w:color="auto" w:fill="auto"/>
                  <w:noWrap/>
                  <w:vAlign w:val="center"/>
                  <w:hideMark/>
                </w:tcPr>
                <w:p w14:paraId="19E64323"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Ստորագրություն/Подпись</w:t>
                  </w:r>
                </w:p>
              </w:tc>
              <w:tc>
                <w:tcPr>
                  <w:tcW w:w="4292" w:type="dxa"/>
                  <w:tcBorders>
                    <w:top w:val="nil"/>
                    <w:left w:val="nil"/>
                    <w:bottom w:val="nil"/>
                    <w:right w:val="nil"/>
                  </w:tcBorders>
                  <w:shd w:val="clear" w:color="auto" w:fill="auto"/>
                  <w:noWrap/>
                  <w:vAlign w:val="center"/>
                  <w:hideMark/>
                </w:tcPr>
                <w:p w14:paraId="31AA65BD"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Ստորագրություն/Подпись</w:t>
                  </w:r>
                </w:p>
              </w:tc>
            </w:tr>
            <w:tr w:rsidR="000D45B0" w:rsidRPr="0055629E" w14:paraId="63D30E07" w14:textId="77777777" w:rsidTr="00730052">
              <w:trPr>
                <w:trHeight w:val="143"/>
              </w:trPr>
              <w:tc>
                <w:tcPr>
                  <w:tcW w:w="4952" w:type="dxa"/>
                  <w:tcBorders>
                    <w:top w:val="nil"/>
                    <w:left w:val="nil"/>
                    <w:bottom w:val="nil"/>
                    <w:right w:val="nil"/>
                  </w:tcBorders>
                  <w:shd w:val="clear" w:color="auto" w:fill="auto"/>
                  <w:noWrap/>
                  <w:vAlign w:val="center"/>
                  <w:hideMark/>
                </w:tcPr>
                <w:p w14:paraId="3BEBC9B1" w14:textId="77777777" w:rsidR="000D45B0" w:rsidRPr="0055629E" w:rsidRDefault="000D45B0" w:rsidP="00730052">
                  <w:pPr>
                    <w:spacing w:after="0" w:line="240" w:lineRule="auto"/>
                    <w:rPr>
                      <w:rFonts w:ascii="Sylfaen" w:hAnsi="Sylfaen"/>
                      <w:snapToGrid/>
                      <w:lang w:val="ru-RU"/>
                    </w:rPr>
                  </w:pPr>
                </w:p>
              </w:tc>
              <w:tc>
                <w:tcPr>
                  <w:tcW w:w="4292" w:type="dxa"/>
                  <w:tcBorders>
                    <w:top w:val="nil"/>
                    <w:left w:val="nil"/>
                    <w:bottom w:val="nil"/>
                    <w:right w:val="nil"/>
                  </w:tcBorders>
                  <w:shd w:val="clear" w:color="auto" w:fill="auto"/>
                  <w:noWrap/>
                  <w:vAlign w:val="center"/>
                  <w:hideMark/>
                </w:tcPr>
                <w:p w14:paraId="5FA54EF6" w14:textId="77777777" w:rsidR="000D45B0" w:rsidRPr="0055629E" w:rsidRDefault="000D45B0" w:rsidP="00730052">
                  <w:pPr>
                    <w:spacing w:after="0" w:line="240" w:lineRule="auto"/>
                    <w:rPr>
                      <w:rFonts w:ascii="Sylfaen" w:hAnsi="Sylfaen"/>
                      <w:snapToGrid/>
                      <w:lang w:val="ru-RU"/>
                    </w:rPr>
                  </w:pPr>
                </w:p>
              </w:tc>
            </w:tr>
            <w:tr w:rsidR="000D45B0" w:rsidRPr="00A171C7" w14:paraId="2E9457DE" w14:textId="77777777" w:rsidTr="00730052">
              <w:trPr>
                <w:trHeight w:val="143"/>
              </w:trPr>
              <w:tc>
                <w:tcPr>
                  <w:tcW w:w="4952" w:type="dxa"/>
                  <w:tcBorders>
                    <w:top w:val="nil"/>
                    <w:left w:val="nil"/>
                    <w:bottom w:val="nil"/>
                    <w:right w:val="nil"/>
                  </w:tcBorders>
                  <w:shd w:val="clear" w:color="auto" w:fill="auto"/>
                  <w:noWrap/>
                  <w:vAlign w:val="center"/>
                  <w:hideMark/>
                </w:tcPr>
                <w:p w14:paraId="32CE1A81" w14:textId="77777777" w:rsidR="000D45B0" w:rsidRPr="0055629E" w:rsidRDefault="000D45B0" w:rsidP="00730052">
                  <w:pPr>
                    <w:spacing w:after="0" w:line="240" w:lineRule="auto"/>
                    <w:rPr>
                      <w:rFonts w:ascii="Sylfaen" w:hAnsi="Sylfaen"/>
                      <w:snapToGrid/>
                      <w:lang w:val="ru-RU"/>
                    </w:rPr>
                  </w:pPr>
                  <w:r w:rsidRPr="0055629E">
                    <w:rPr>
                      <w:rFonts w:ascii="Sylfaen" w:hAnsi="Sylfaen"/>
                      <w:snapToGrid/>
                      <w:lang w:val="ru-RU"/>
                    </w:rPr>
                    <w:t>Կ.Տ. /М.П.</w:t>
                  </w:r>
                </w:p>
              </w:tc>
              <w:tc>
                <w:tcPr>
                  <w:tcW w:w="4292" w:type="dxa"/>
                  <w:tcBorders>
                    <w:top w:val="nil"/>
                    <w:left w:val="nil"/>
                    <w:bottom w:val="nil"/>
                    <w:right w:val="nil"/>
                  </w:tcBorders>
                  <w:shd w:val="clear" w:color="auto" w:fill="auto"/>
                  <w:noWrap/>
                  <w:vAlign w:val="center"/>
                  <w:hideMark/>
                </w:tcPr>
                <w:p w14:paraId="27DB9949" w14:textId="77777777" w:rsidR="000D45B0" w:rsidRPr="00A171C7" w:rsidRDefault="000D45B0" w:rsidP="00730052">
                  <w:pPr>
                    <w:spacing w:after="0" w:line="240" w:lineRule="auto"/>
                    <w:rPr>
                      <w:rFonts w:ascii="Sylfaen" w:hAnsi="Sylfaen"/>
                      <w:snapToGrid/>
                      <w:lang w:val="ru-RU"/>
                    </w:rPr>
                  </w:pPr>
                  <w:r w:rsidRPr="0055629E">
                    <w:rPr>
                      <w:rFonts w:ascii="Sylfaen" w:hAnsi="Sylfaen"/>
                      <w:snapToGrid/>
                      <w:lang w:val="ru-RU"/>
                    </w:rPr>
                    <w:t>Կ.Տ. /М.П.</w:t>
                  </w:r>
                </w:p>
              </w:tc>
            </w:tr>
          </w:tbl>
          <w:p w14:paraId="0BFBAB08" w14:textId="77777777" w:rsidR="000D45B0" w:rsidRPr="00855C42" w:rsidRDefault="000D45B0" w:rsidP="00730052">
            <w:pPr>
              <w:spacing w:after="0" w:line="240" w:lineRule="auto"/>
              <w:jc w:val="both"/>
              <w:rPr>
                <w:rFonts w:ascii="Sylfaen" w:hAnsi="Sylfaen"/>
                <w:b/>
                <w:bCs/>
                <w:snapToGrid/>
                <w:lang w:val="hy-AM"/>
              </w:rPr>
            </w:pPr>
          </w:p>
        </w:tc>
      </w:tr>
    </w:tbl>
    <w:p w14:paraId="4897A41F" w14:textId="77777777" w:rsidR="000D45B0" w:rsidRPr="003727AA" w:rsidRDefault="000D45B0" w:rsidP="000D45B0">
      <w:pPr>
        <w:rPr>
          <w:rFonts w:ascii="Sylfaen" w:hAnsi="Sylfaen"/>
          <w:lang w:val="hy-AM"/>
        </w:rPr>
      </w:pPr>
    </w:p>
    <w:p w14:paraId="7C800BE7" w14:textId="77777777" w:rsidR="000D45B0" w:rsidRDefault="000D45B0" w:rsidP="000D45B0"/>
    <w:p w14:paraId="5755AA88" w14:textId="77777777" w:rsidR="000D45B0" w:rsidRDefault="000D45B0" w:rsidP="000D45B0"/>
    <w:p w14:paraId="0C7C08F0" w14:textId="77777777" w:rsidR="000D45B0" w:rsidRDefault="000D45B0" w:rsidP="000D45B0"/>
    <w:p w14:paraId="0D6F9763" w14:textId="77777777" w:rsidR="00C43ED3" w:rsidRDefault="00C43ED3"/>
    <w:sectPr w:rsidR="00C43ED3" w:rsidSect="004E1D86">
      <w:footerReference w:type="default" r:id="rId64"/>
      <w:pgSz w:w="11906" w:h="16838" w:code="9"/>
      <w:pgMar w:top="624" w:right="1361" w:bottom="1134" w:left="851"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09CC0F" w14:textId="77777777" w:rsidR="00F21E82" w:rsidRDefault="00F21E82">
      <w:pPr>
        <w:spacing w:after="0" w:line="240" w:lineRule="auto"/>
      </w:pPr>
      <w:r>
        <w:separator/>
      </w:r>
    </w:p>
  </w:endnote>
  <w:endnote w:type="continuationSeparator" w:id="0">
    <w:p w14:paraId="656A87B4" w14:textId="77777777" w:rsidR="00F21E82" w:rsidRDefault="00F2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02"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3963"/>
      <w:gridCol w:w="867"/>
      <w:gridCol w:w="4284"/>
    </w:tblGrid>
    <w:tr w:rsidR="00F35DE3" w:rsidRPr="00411A7C" w14:paraId="3033953A" w14:textId="77777777" w:rsidTr="00F35DE3">
      <w:trPr>
        <w:trHeight w:val="268"/>
      </w:trPr>
      <w:tc>
        <w:tcPr>
          <w:tcW w:w="1188" w:type="dxa"/>
          <w:tcBorders>
            <w:top w:val="nil"/>
            <w:left w:val="nil"/>
            <w:bottom w:val="nil"/>
            <w:right w:val="nil"/>
          </w:tcBorders>
          <w:shd w:val="clear" w:color="auto" w:fill="auto"/>
        </w:tcPr>
        <w:p w14:paraId="18FD3DC4" w14:textId="77777777" w:rsidR="004470DB" w:rsidRPr="001752A6" w:rsidRDefault="000D45B0" w:rsidP="00F35DE3">
          <w:pPr>
            <w:pStyle w:val="a6"/>
            <w:rPr>
              <w:rFonts w:ascii="Sylfaen" w:hAnsi="Sylfaen"/>
              <w:i/>
              <w:sz w:val="16"/>
              <w:szCs w:val="16"/>
            </w:rPr>
          </w:pPr>
          <w:r>
            <w:rPr>
              <w:rFonts w:ascii="Sylfaen" w:hAnsi="Sylfaen"/>
              <w:i/>
              <w:sz w:val="16"/>
              <w:szCs w:val="16"/>
            </w:rPr>
            <w:t>GD</w:t>
          </w:r>
        </w:p>
      </w:tc>
      <w:tc>
        <w:tcPr>
          <w:tcW w:w="3963" w:type="dxa"/>
          <w:tcBorders>
            <w:top w:val="nil"/>
            <w:left w:val="nil"/>
            <w:right w:val="nil"/>
          </w:tcBorders>
          <w:shd w:val="clear" w:color="auto" w:fill="auto"/>
        </w:tcPr>
        <w:p w14:paraId="46374738" w14:textId="77777777" w:rsidR="004470DB" w:rsidRPr="00411A7C" w:rsidRDefault="004470DB" w:rsidP="00F35DE3">
          <w:pPr>
            <w:pStyle w:val="a6"/>
            <w:rPr>
              <w:rFonts w:ascii="Sylfaen" w:hAnsi="Sylfaen"/>
              <w:sz w:val="16"/>
              <w:szCs w:val="16"/>
              <w:lang w:val="hy-AM"/>
            </w:rPr>
          </w:pPr>
        </w:p>
      </w:tc>
      <w:tc>
        <w:tcPr>
          <w:tcW w:w="867" w:type="dxa"/>
          <w:tcBorders>
            <w:top w:val="nil"/>
            <w:left w:val="nil"/>
            <w:bottom w:val="nil"/>
            <w:right w:val="nil"/>
          </w:tcBorders>
          <w:shd w:val="clear" w:color="auto" w:fill="auto"/>
        </w:tcPr>
        <w:p w14:paraId="51B3FFF7" w14:textId="77777777" w:rsidR="004470DB" w:rsidRPr="006E6C1B" w:rsidRDefault="000D45B0" w:rsidP="00F35DE3">
          <w:pPr>
            <w:pStyle w:val="a6"/>
            <w:rPr>
              <w:rFonts w:ascii="Sylfaen" w:hAnsi="Sylfaen"/>
              <w:i/>
              <w:sz w:val="16"/>
              <w:szCs w:val="16"/>
              <w:lang w:val="ru-RU"/>
            </w:rPr>
          </w:pPr>
          <w:r>
            <w:rPr>
              <w:rFonts w:ascii="Sylfaen" w:hAnsi="Sylfaen"/>
              <w:i/>
              <w:sz w:val="16"/>
              <w:szCs w:val="16"/>
              <w:lang w:val="ru-RU"/>
            </w:rPr>
            <w:t>D</w:t>
          </w:r>
        </w:p>
      </w:tc>
      <w:tc>
        <w:tcPr>
          <w:tcW w:w="4284" w:type="dxa"/>
          <w:tcBorders>
            <w:top w:val="nil"/>
            <w:left w:val="nil"/>
            <w:right w:val="nil"/>
          </w:tcBorders>
          <w:shd w:val="clear" w:color="auto" w:fill="auto"/>
        </w:tcPr>
        <w:p w14:paraId="016F91A8" w14:textId="77777777" w:rsidR="004470DB" w:rsidRPr="00411A7C" w:rsidRDefault="004470DB" w:rsidP="00F35DE3">
          <w:pPr>
            <w:pStyle w:val="a6"/>
            <w:rPr>
              <w:rFonts w:ascii="Sylfaen" w:hAnsi="Sylfaen"/>
              <w:sz w:val="16"/>
              <w:szCs w:val="16"/>
            </w:rPr>
          </w:pPr>
        </w:p>
      </w:tc>
    </w:tr>
    <w:tr w:rsidR="00F35DE3" w:rsidRPr="00411A7C" w14:paraId="2DA13BE6" w14:textId="77777777" w:rsidTr="00F35DE3">
      <w:trPr>
        <w:trHeight w:val="268"/>
      </w:trPr>
      <w:tc>
        <w:tcPr>
          <w:tcW w:w="1188" w:type="dxa"/>
          <w:tcBorders>
            <w:top w:val="nil"/>
            <w:left w:val="nil"/>
            <w:bottom w:val="nil"/>
            <w:right w:val="nil"/>
          </w:tcBorders>
          <w:shd w:val="clear" w:color="auto" w:fill="auto"/>
        </w:tcPr>
        <w:p w14:paraId="45F09894" w14:textId="77777777" w:rsidR="004470DB" w:rsidRPr="006E6C1B" w:rsidRDefault="000D45B0" w:rsidP="00F35DE3">
          <w:pPr>
            <w:pStyle w:val="a6"/>
            <w:rPr>
              <w:rFonts w:ascii="Sylfaen" w:hAnsi="Sylfaen"/>
              <w:i/>
              <w:sz w:val="16"/>
              <w:szCs w:val="16"/>
            </w:rPr>
          </w:pPr>
          <w:r w:rsidRPr="00411A7C">
            <w:rPr>
              <w:rFonts w:ascii="Sylfaen" w:hAnsi="Sylfaen"/>
              <w:i/>
              <w:sz w:val="16"/>
              <w:szCs w:val="16"/>
              <w:lang w:val="hy-AM"/>
            </w:rPr>
            <w:t>Գ</w:t>
          </w:r>
          <w:r>
            <w:rPr>
              <w:rFonts w:ascii="Sylfaen" w:hAnsi="Sylfaen"/>
              <w:i/>
              <w:sz w:val="16"/>
              <w:szCs w:val="16"/>
            </w:rPr>
            <w:t>Հ</w:t>
          </w:r>
        </w:p>
      </w:tc>
      <w:tc>
        <w:tcPr>
          <w:tcW w:w="3963" w:type="dxa"/>
          <w:tcBorders>
            <w:left w:val="nil"/>
            <w:bottom w:val="nil"/>
            <w:right w:val="nil"/>
          </w:tcBorders>
          <w:shd w:val="clear" w:color="auto" w:fill="auto"/>
        </w:tcPr>
        <w:p w14:paraId="3A1A482F" w14:textId="77777777" w:rsidR="004470DB" w:rsidRPr="002F5A9D" w:rsidRDefault="000D45B0" w:rsidP="00F35DE3">
          <w:pPr>
            <w:pStyle w:val="a6"/>
            <w:jc w:val="center"/>
            <w:rPr>
              <w:rFonts w:ascii="Sylfaen" w:hAnsi="Sylfaen"/>
              <w:sz w:val="16"/>
              <w:szCs w:val="16"/>
            </w:rPr>
          </w:pPr>
          <w:r w:rsidRPr="002F09DE">
            <w:rPr>
              <w:rFonts w:ascii="Sylfaen" w:hAnsi="Sylfaen"/>
              <w:sz w:val="16"/>
              <w:szCs w:val="16"/>
            </w:rPr>
            <w:t>Signature</w:t>
          </w:r>
          <w:r>
            <w:rPr>
              <w:rFonts w:ascii="Sylfaen" w:hAnsi="Sylfaen"/>
              <w:sz w:val="16"/>
              <w:szCs w:val="16"/>
            </w:rPr>
            <w:t xml:space="preserve"> </w:t>
          </w:r>
          <w:r w:rsidRPr="002F5A9D">
            <w:rPr>
              <w:rFonts w:ascii="Sylfaen" w:hAnsi="Sylfaen"/>
              <w:sz w:val="16"/>
              <w:szCs w:val="16"/>
            </w:rPr>
            <w:t>and stamp /</w:t>
          </w:r>
          <w:r w:rsidRPr="00411A7C">
            <w:rPr>
              <w:rFonts w:ascii="Sylfaen" w:hAnsi="Sylfaen"/>
              <w:sz w:val="16"/>
              <w:szCs w:val="16"/>
              <w:lang w:val="hy-AM"/>
            </w:rPr>
            <w:t>ստորագրություն</w:t>
          </w:r>
          <w:r w:rsidRPr="002F5A9D">
            <w:rPr>
              <w:rFonts w:ascii="Sylfaen" w:hAnsi="Sylfaen"/>
              <w:sz w:val="16"/>
              <w:szCs w:val="16"/>
            </w:rPr>
            <w:t xml:space="preserve"> </w:t>
          </w:r>
          <w:r>
            <w:rPr>
              <w:rFonts w:ascii="Sylfaen" w:hAnsi="Sylfaen"/>
              <w:sz w:val="16"/>
              <w:szCs w:val="16"/>
              <w:lang w:val="ru-RU"/>
            </w:rPr>
            <w:t>և</w:t>
          </w:r>
          <w:r w:rsidRPr="002F5A9D">
            <w:rPr>
              <w:rFonts w:ascii="Sylfaen" w:hAnsi="Sylfaen"/>
              <w:sz w:val="16"/>
              <w:szCs w:val="16"/>
            </w:rPr>
            <w:t xml:space="preserve"> </w:t>
          </w:r>
          <w:r>
            <w:rPr>
              <w:rFonts w:ascii="Sylfaen" w:hAnsi="Sylfaen"/>
              <w:sz w:val="16"/>
              <w:szCs w:val="16"/>
              <w:lang w:val="ru-RU"/>
            </w:rPr>
            <w:t>կնիք</w:t>
          </w:r>
        </w:p>
      </w:tc>
      <w:tc>
        <w:tcPr>
          <w:tcW w:w="867" w:type="dxa"/>
          <w:tcBorders>
            <w:top w:val="nil"/>
            <w:left w:val="nil"/>
            <w:bottom w:val="nil"/>
            <w:right w:val="nil"/>
          </w:tcBorders>
          <w:shd w:val="clear" w:color="auto" w:fill="auto"/>
        </w:tcPr>
        <w:p w14:paraId="1D501023" w14:textId="77777777" w:rsidR="004470DB" w:rsidRPr="006E6C1B" w:rsidRDefault="000D45B0" w:rsidP="00F35DE3">
          <w:pPr>
            <w:pStyle w:val="a6"/>
            <w:rPr>
              <w:rFonts w:ascii="Sylfaen" w:hAnsi="Sylfaen"/>
              <w:i/>
              <w:sz w:val="16"/>
              <w:szCs w:val="16"/>
              <w:lang w:val="ru-RU"/>
            </w:rPr>
          </w:pPr>
          <w:r>
            <w:rPr>
              <w:rFonts w:ascii="Sylfaen" w:hAnsi="Sylfaen"/>
              <w:i/>
              <w:sz w:val="16"/>
              <w:szCs w:val="16"/>
              <w:lang w:val="ru-RU"/>
            </w:rPr>
            <w:t>Հ</w:t>
          </w:r>
        </w:p>
      </w:tc>
      <w:tc>
        <w:tcPr>
          <w:tcW w:w="4284" w:type="dxa"/>
          <w:tcBorders>
            <w:left w:val="nil"/>
            <w:bottom w:val="nil"/>
            <w:right w:val="nil"/>
          </w:tcBorders>
          <w:shd w:val="clear" w:color="auto" w:fill="auto"/>
        </w:tcPr>
        <w:p w14:paraId="2387D91F" w14:textId="77777777" w:rsidR="004470DB" w:rsidRPr="00411A7C" w:rsidRDefault="000D45B0" w:rsidP="00F35DE3">
          <w:pPr>
            <w:pStyle w:val="a6"/>
            <w:jc w:val="center"/>
            <w:rPr>
              <w:rFonts w:ascii="Sylfaen" w:hAnsi="Sylfaen"/>
              <w:sz w:val="16"/>
              <w:szCs w:val="16"/>
            </w:rPr>
          </w:pPr>
          <w:r w:rsidRPr="002F09DE">
            <w:rPr>
              <w:rFonts w:ascii="Sylfaen" w:hAnsi="Sylfaen"/>
              <w:sz w:val="16"/>
              <w:szCs w:val="16"/>
            </w:rPr>
            <w:t>Signature</w:t>
          </w:r>
          <w:r>
            <w:rPr>
              <w:rFonts w:ascii="Sylfaen" w:hAnsi="Sylfaen"/>
              <w:sz w:val="16"/>
              <w:szCs w:val="16"/>
            </w:rPr>
            <w:t xml:space="preserve"> </w:t>
          </w:r>
          <w:r w:rsidRPr="002F5A9D">
            <w:rPr>
              <w:rFonts w:ascii="Sylfaen" w:hAnsi="Sylfaen"/>
              <w:sz w:val="16"/>
              <w:szCs w:val="16"/>
            </w:rPr>
            <w:t xml:space="preserve">and stamp </w:t>
          </w:r>
          <w:r w:rsidRPr="00443A48">
            <w:rPr>
              <w:rFonts w:ascii="Sylfaen" w:hAnsi="Sylfaen"/>
              <w:sz w:val="16"/>
              <w:szCs w:val="16"/>
            </w:rPr>
            <w:t>/</w:t>
          </w:r>
          <w:r w:rsidRPr="00411A7C">
            <w:rPr>
              <w:rFonts w:ascii="Sylfaen" w:hAnsi="Sylfaen"/>
              <w:sz w:val="16"/>
              <w:szCs w:val="16"/>
              <w:lang w:val="hy-AM"/>
            </w:rPr>
            <w:t xml:space="preserve"> ստորագրություն</w:t>
          </w:r>
          <w:r w:rsidRPr="002F5A9D">
            <w:rPr>
              <w:rFonts w:ascii="Sylfaen" w:hAnsi="Sylfaen"/>
              <w:sz w:val="16"/>
              <w:szCs w:val="16"/>
            </w:rPr>
            <w:t xml:space="preserve"> </w:t>
          </w:r>
          <w:r>
            <w:rPr>
              <w:rFonts w:ascii="Sylfaen" w:hAnsi="Sylfaen"/>
              <w:sz w:val="16"/>
              <w:szCs w:val="16"/>
              <w:lang w:val="ru-RU"/>
            </w:rPr>
            <w:t>և</w:t>
          </w:r>
          <w:r w:rsidRPr="002F5A9D">
            <w:rPr>
              <w:rFonts w:ascii="Sylfaen" w:hAnsi="Sylfaen"/>
              <w:sz w:val="16"/>
              <w:szCs w:val="16"/>
            </w:rPr>
            <w:t xml:space="preserve"> </w:t>
          </w:r>
          <w:r>
            <w:rPr>
              <w:rFonts w:ascii="Sylfaen" w:hAnsi="Sylfaen"/>
              <w:sz w:val="16"/>
              <w:szCs w:val="16"/>
              <w:lang w:val="ru-RU"/>
            </w:rPr>
            <w:t>կնիք</w:t>
          </w:r>
        </w:p>
      </w:tc>
    </w:tr>
  </w:tbl>
  <w:p w14:paraId="1D83C4E4" w14:textId="77777777" w:rsidR="004470DB" w:rsidRDefault="000D45B0">
    <w:pPr>
      <w:pStyle w:val="af0"/>
      <w:jc w:val="right"/>
    </w:pPr>
    <w:r>
      <w:fldChar w:fldCharType="begin"/>
    </w:r>
    <w:r>
      <w:instrText xml:space="preserve"> PAGE   \* MERGEFORMAT </w:instrText>
    </w:r>
    <w:r>
      <w:fldChar w:fldCharType="separate"/>
    </w:r>
    <w:r w:rsidR="000F26D4">
      <w:rPr>
        <w:noProof/>
      </w:rPr>
      <w:t>11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81601" w14:textId="77777777" w:rsidR="00F21E82" w:rsidRDefault="00F21E82">
      <w:pPr>
        <w:spacing w:after="0" w:line="240" w:lineRule="auto"/>
      </w:pPr>
      <w:r>
        <w:separator/>
      </w:r>
    </w:p>
  </w:footnote>
  <w:footnote w:type="continuationSeparator" w:id="0">
    <w:p w14:paraId="5F5C8F91" w14:textId="77777777" w:rsidR="00F21E82" w:rsidRDefault="00F21E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D620C"/>
    <w:multiLevelType w:val="hybridMultilevel"/>
    <w:tmpl w:val="66204A7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81A03"/>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8E06E77"/>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 w15:restartNumberingAfterBreak="0">
    <w:nsid w:val="21E874CE"/>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15:restartNumberingAfterBreak="0">
    <w:nsid w:val="233C6D26"/>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3ADA6AE9"/>
    <w:multiLevelType w:val="multilevel"/>
    <w:tmpl w:val="79845FFA"/>
    <w:lvl w:ilvl="0">
      <w:start w:val="8"/>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15:restartNumberingAfterBreak="0">
    <w:nsid w:val="3B363830"/>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 w15:restartNumberingAfterBreak="0">
    <w:nsid w:val="3CA30909"/>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3E602CD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03E415E"/>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43A24EE6"/>
    <w:multiLevelType w:val="multilevel"/>
    <w:tmpl w:val="C28CFEEC"/>
    <w:lvl w:ilvl="0">
      <w:start w:val="10"/>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15:restartNumberingAfterBreak="0">
    <w:nsid w:val="48634C6A"/>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49BF5E93"/>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abstractNum w:abstractNumId="13" w15:restartNumberingAfterBreak="0">
    <w:nsid w:val="55BF4BA9"/>
    <w:multiLevelType w:val="multilevel"/>
    <w:tmpl w:val="79845FFA"/>
    <w:lvl w:ilvl="0">
      <w:start w:val="9"/>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57187984"/>
    <w:multiLevelType w:val="multilevel"/>
    <w:tmpl w:val="0E7CEE3E"/>
    <w:lvl w:ilvl="0">
      <w:start w:val="4"/>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5" w15:restartNumberingAfterBreak="0">
    <w:nsid w:val="58B1590B"/>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6" w15:restartNumberingAfterBreak="0">
    <w:nsid w:val="5A5D6CD2"/>
    <w:multiLevelType w:val="multilevel"/>
    <w:tmpl w:val="E1FE877C"/>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621A3EF5"/>
    <w:multiLevelType w:val="multilevel"/>
    <w:tmpl w:val="3572C104"/>
    <w:lvl w:ilvl="0">
      <w:start w:val="1"/>
      <w:numFmt w:val="decimal"/>
      <w:lvlText w:val="%1."/>
      <w:lvlJc w:val="left"/>
      <w:pPr>
        <w:ind w:left="405" w:hanging="405"/>
      </w:pPr>
      <w:rPr>
        <w:rFonts w:cs="Times New Roman" w:hint="default"/>
      </w:rPr>
    </w:lvl>
    <w:lvl w:ilvl="1">
      <w:start w:val="1"/>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6A5807AE"/>
    <w:multiLevelType w:val="multilevel"/>
    <w:tmpl w:val="BCB86546"/>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707F049D"/>
    <w:multiLevelType w:val="hybridMultilevel"/>
    <w:tmpl w:val="D76866D2"/>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56F1B"/>
    <w:multiLevelType w:val="multilevel"/>
    <w:tmpl w:val="33FEDEE0"/>
    <w:lvl w:ilvl="0">
      <w:start w:val="7"/>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1" w15:restartNumberingAfterBreak="0">
    <w:nsid w:val="798A6A69"/>
    <w:multiLevelType w:val="multilevel"/>
    <w:tmpl w:val="3C9EFEDE"/>
    <w:lvl w:ilvl="0">
      <w:start w:val="2"/>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798B2489"/>
    <w:multiLevelType w:val="multilevel"/>
    <w:tmpl w:val="BF5CCBAE"/>
    <w:lvl w:ilvl="0">
      <w:start w:val="2"/>
      <w:numFmt w:val="decimal"/>
      <w:lvlText w:val="%1."/>
      <w:lvlJc w:val="left"/>
      <w:pPr>
        <w:ind w:left="540" w:hanging="540"/>
      </w:pPr>
      <w:rPr>
        <w:rFonts w:cs="Times New Roman" w:hint="default"/>
      </w:rPr>
    </w:lvl>
    <w:lvl w:ilvl="1">
      <w:start w:val="1"/>
      <w:numFmt w:val="decimal"/>
      <w:lvlText w:val="%1.%2."/>
      <w:lvlJc w:val="left"/>
      <w:pPr>
        <w:ind w:left="720" w:hanging="54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260" w:hanging="72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1980" w:hanging="108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2700" w:hanging="1440"/>
      </w:pPr>
      <w:rPr>
        <w:rFonts w:cs="Times New Roman" w:hint="default"/>
      </w:rPr>
    </w:lvl>
    <w:lvl w:ilvl="8">
      <w:start w:val="1"/>
      <w:numFmt w:val="decimal"/>
      <w:lvlText w:val="%1.%2.%3.%4.%5.%6.%7.%8.%9."/>
      <w:lvlJc w:val="left"/>
      <w:pPr>
        <w:ind w:left="3240" w:hanging="1800"/>
      </w:pPr>
      <w:rPr>
        <w:rFonts w:cs="Times New Roman" w:hint="default"/>
      </w:rPr>
    </w:lvl>
  </w:abstractNum>
  <w:abstractNum w:abstractNumId="23" w15:restartNumberingAfterBreak="0">
    <w:nsid w:val="7F523F4F"/>
    <w:multiLevelType w:val="multilevel"/>
    <w:tmpl w:val="A454B704"/>
    <w:lvl w:ilvl="0">
      <w:start w:val="6"/>
      <w:numFmt w:val="decimal"/>
      <w:lvlText w:val="%1"/>
      <w:lvlJc w:val="left"/>
      <w:pPr>
        <w:ind w:left="720" w:hanging="36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08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440" w:hanging="1080"/>
      </w:pPr>
      <w:rPr>
        <w:rFonts w:cs="Times New Roman" w:hint="default"/>
      </w:rPr>
    </w:lvl>
    <w:lvl w:ilvl="6">
      <w:start w:val="1"/>
      <w:numFmt w:val="decimal"/>
      <w:lvlText w:val="%1.%2.%3.%4.%5.%6.%7."/>
      <w:lvlJc w:val="left"/>
      <w:pPr>
        <w:ind w:left="1800" w:hanging="1440"/>
      </w:pPr>
      <w:rPr>
        <w:rFonts w:cs="Times New Roman" w:hint="default"/>
      </w:rPr>
    </w:lvl>
    <w:lvl w:ilvl="7">
      <w:start w:val="1"/>
      <w:numFmt w:val="decimal"/>
      <w:lvlText w:val="%1.%2.%3.%4.%5.%6.%7.%8."/>
      <w:lvlJc w:val="left"/>
      <w:pPr>
        <w:ind w:left="1800" w:hanging="1440"/>
      </w:pPr>
      <w:rPr>
        <w:rFonts w:cs="Times New Roman" w:hint="default"/>
      </w:rPr>
    </w:lvl>
    <w:lvl w:ilvl="8">
      <w:start w:val="1"/>
      <w:numFmt w:val="decimal"/>
      <w:lvlText w:val="%1.%2.%3.%4.%5.%6.%7.%8.%9."/>
      <w:lvlJc w:val="left"/>
      <w:pPr>
        <w:ind w:left="2160" w:hanging="1800"/>
      </w:pPr>
      <w:rPr>
        <w:rFonts w:cs="Times New Roman" w:hint="default"/>
      </w:rPr>
    </w:lvl>
  </w:abstractNum>
  <w:num w:numId="1">
    <w:abstractNumId w:val="17"/>
  </w:num>
  <w:num w:numId="2">
    <w:abstractNumId w:val="22"/>
  </w:num>
  <w:num w:numId="3">
    <w:abstractNumId w:val="21"/>
  </w:num>
  <w:num w:numId="4">
    <w:abstractNumId w:val="18"/>
  </w:num>
  <w:num w:numId="5">
    <w:abstractNumId w:val="14"/>
  </w:num>
  <w:num w:numId="6">
    <w:abstractNumId w:val="16"/>
  </w:num>
  <w:num w:numId="7">
    <w:abstractNumId w:val="12"/>
  </w:num>
  <w:num w:numId="8">
    <w:abstractNumId w:val="2"/>
  </w:num>
  <w:num w:numId="9">
    <w:abstractNumId w:val="5"/>
  </w:num>
  <w:num w:numId="10">
    <w:abstractNumId w:val="13"/>
  </w:num>
  <w:num w:numId="11">
    <w:abstractNumId w:val="7"/>
  </w:num>
  <w:num w:numId="12">
    <w:abstractNumId w:val="8"/>
  </w:num>
  <w:num w:numId="13">
    <w:abstractNumId w:val="4"/>
  </w:num>
  <w:num w:numId="14">
    <w:abstractNumId w:val="1"/>
  </w:num>
  <w:num w:numId="15">
    <w:abstractNumId w:val="15"/>
  </w:num>
  <w:num w:numId="16">
    <w:abstractNumId w:val="6"/>
  </w:num>
  <w:num w:numId="17">
    <w:abstractNumId w:val="9"/>
  </w:num>
  <w:num w:numId="18">
    <w:abstractNumId w:val="23"/>
  </w:num>
  <w:num w:numId="19">
    <w:abstractNumId w:val="20"/>
  </w:num>
  <w:num w:numId="20">
    <w:abstractNumId w:val="3"/>
  </w:num>
  <w:num w:numId="21">
    <w:abstractNumId w:val="11"/>
  </w:num>
  <w:num w:numId="22">
    <w:abstractNumId w:val="10"/>
  </w:num>
  <w:num w:numId="23">
    <w:abstractNumId w:val="19"/>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b3DQTXeN9rR82sUAPQvpNJ0rbMpttRsQKy41Q49R8GXzGHBBzEnQomJ6V+o/uXoDK7hO7BuW2399mRLgl9o5yw==" w:salt="80qhYermMobB+gQaQFggyg=="/>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D52"/>
    <w:rsid w:val="000D45B0"/>
    <w:rsid w:val="000F26D4"/>
    <w:rsid w:val="00377D52"/>
    <w:rsid w:val="004470DB"/>
    <w:rsid w:val="005970D9"/>
    <w:rsid w:val="009A043B"/>
    <w:rsid w:val="00A95FF6"/>
    <w:rsid w:val="00B9602B"/>
    <w:rsid w:val="00C02F34"/>
    <w:rsid w:val="00C43ED3"/>
    <w:rsid w:val="00F21E82"/>
    <w:rsid w:val="00F31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7E4C"/>
  <w15:chartTrackingRefBased/>
  <w15:docId w15:val="{687C9185-68F7-4F26-BB98-1D1443200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5B0"/>
    <w:pPr>
      <w:spacing w:after="200" w:line="276" w:lineRule="auto"/>
    </w:pPr>
    <w:rPr>
      <w:rFonts w:ascii="Calibri" w:eastAsia="Times New Roman" w:hAnsi="Calibri" w:cs="Times New Roman"/>
      <w:snapToGrid w:val="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D45B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D45B0"/>
    <w:pPr>
      <w:ind w:left="720"/>
      <w:contextualSpacing/>
    </w:pPr>
  </w:style>
  <w:style w:type="character" w:styleId="a5">
    <w:name w:val="Hyperlink"/>
    <w:uiPriority w:val="99"/>
    <w:rsid w:val="000D45B0"/>
    <w:rPr>
      <w:rFonts w:cs="Times New Roman"/>
      <w:color w:val="0000FF"/>
      <w:u w:val="single"/>
    </w:rPr>
  </w:style>
  <w:style w:type="paragraph" w:styleId="a6">
    <w:name w:val="No Spacing"/>
    <w:uiPriority w:val="1"/>
    <w:qFormat/>
    <w:rsid w:val="000D45B0"/>
    <w:pPr>
      <w:spacing w:after="0" w:line="240" w:lineRule="auto"/>
    </w:pPr>
    <w:rPr>
      <w:rFonts w:ascii="Calibri" w:eastAsia="Times New Roman" w:hAnsi="Calibri" w:cs="Times New Roman"/>
      <w:snapToGrid w:val="0"/>
      <w:lang w:val="en-US" w:eastAsia="ru-RU"/>
    </w:rPr>
  </w:style>
  <w:style w:type="character" w:styleId="a7">
    <w:name w:val="annotation reference"/>
    <w:uiPriority w:val="99"/>
    <w:semiHidden/>
    <w:unhideWhenUsed/>
    <w:rsid w:val="000D45B0"/>
    <w:rPr>
      <w:sz w:val="16"/>
      <w:szCs w:val="16"/>
    </w:rPr>
  </w:style>
  <w:style w:type="paragraph" w:styleId="a8">
    <w:name w:val="annotation text"/>
    <w:basedOn w:val="a"/>
    <w:link w:val="a9"/>
    <w:uiPriority w:val="99"/>
    <w:unhideWhenUsed/>
    <w:rsid w:val="000D45B0"/>
    <w:rPr>
      <w:sz w:val="20"/>
      <w:szCs w:val="20"/>
      <w:lang w:val="x-none"/>
    </w:rPr>
  </w:style>
  <w:style w:type="character" w:customStyle="1" w:styleId="a9">
    <w:name w:val="Текст примечания Знак"/>
    <w:basedOn w:val="a0"/>
    <w:link w:val="a8"/>
    <w:uiPriority w:val="99"/>
    <w:rsid w:val="000D45B0"/>
    <w:rPr>
      <w:rFonts w:ascii="Calibri" w:eastAsia="Times New Roman" w:hAnsi="Calibri" w:cs="Times New Roman"/>
      <w:snapToGrid w:val="0"/>
      <w:sz w:val="20"/>
      <w:szCs w:val="20"/>
      <w:lang w:val="x-none" w:eastAsia="ru-RU"/>
    </w:rPr>
  </w:style>
  <w:style w:type="paragraph" w:styleId="aa">
    <w:name w:val="annotation subject"/>
    <w:basedOn w:val="a8"/>
    <w:next w:val="a8"/>
    <w:link w:val="ab"/>
    <w:uiPriority w:val="99"/>
    <w:semiHidden/>
    <w:unhideWhenUsed/>
    <w:rsid w:val="000D45B0"/>
    <w:rPr>
      <w:b/>
      <w:bCs/>
    </w:rPr>
  </w:style>
  <w:style w:type="character" w:customStyle="1" w:styleId="ab">
    <w:name w:val="Тема примечания Знак"/>
    <w:basedOn w:val="a9"/>
    <w:link w:val="aa"/>
    <w:uiPriority w:val="99"/>
    <w:semiHidden/>
    <w:rsid w:val="000D45B0"/>
    <w:rPr>
      <w:rFonts w:ascii="Calibri" w:eastAsia="Times New Roman" w:hAnsi="Calibri" w:cs="Times New Roman"/>
      <w:b/>
      <w:bCs/>
      <w:snapToGrid w:val="0"/>
      <w:sz w:val="20"/>
      <w:szCs w:val="20"/>
      <w:lang w:val="x-none" w:eastAsia="ru-RU"/>
    </w:rPr>
  </w:style>
  <w:style w:type="paragraph" w:styleId="ac">
    <w:name w:val="Balloon Text"/>
    <w:basedOn w:val="a"/>
    <w:link w:val="ad"/>
    <w:uiPriority w:val="99"/>
    <w:semiHidden/>
    <w:unhideWhenUsed/>
    <w:rsid w:val="000D45B0"/>
    <w:pPr>
      <w:spacing w:after="0" w:line="240" w:lineRule="auto"/>
    </w:pPr>
    <w:rPr>
      <w:rFonts w:ascii="Tahoma" w:hAnsi="Tahoma"/>
      <w:sz w:val="16"/>
      <w:szCs w:val="16"/>
      <w:lang w:val="x-none"/>
    </w:rPr>
  </w:style>
  <w:style w:type="character" w:customStyle="1" w:styleId="ad">
    <w:name w:val="Текст выноски Знак"/>
    <w:basedOn w:val="a0"/>
    <w:link w:val="ac"/>
    <w:uiPriority w:val="99"/>
    <w:semiHidden/>
    <w:rsid w:val="000D45B0"/>
    <w:rPr>
      <w:rFonts w:ascii="Tahoma" w:eastAsia="Times New Roman" w:hAnsi="Tahoma" w:cs="Times New Roman"/>
      <w:snapToGrid w:val="0"/>
      <w:sz w:val="16"/>
      <w:szCs w:val="16"/>
      <w:lang w:val="x-none" w:eastAsia="ru-RU"/>
    </w:rPr>
  </w:style>
  <w:style w:type="paragraph" w:styleId="ae">
    <w:name w:val="header"/>
    <w:basedOn w:val="a"/>
    <w:link w:val="af"/>
    <w:uiPriority w:val="99"/>
    <w:unhideWhenUsed/>
    <w:rsid w:val="000D45B0"/>
    <w:pPr>
      <w:tabs>
        <w:tab w:val="center" w:pos="4677"/>
        <w:tab w:val="right" w:pos="9355"/>
      </w:tabs>
    </w:pPr>
    <w:rPr>
      <w:lang w:eastAsia="x-none"/>
    </w:rPr>
  </w:style>
  <w:style w:type="character" w:customStyle="1" w:styleId="af">
    <w:name w:val="Верхний колонтитул Знак"/>
    <w:basedOn w:val="a0"/>
    <w:link w:val="ae"/>
    <w:uiPriority w:val="99"/>
    <w:rsid w:val="000D45B0"/>
    <w:rPr>
      <w:rFonts w:ascii="Calibri" w:eastAsia="Times New Roman" w:hAnsi="Calibri" w:cs="Times New Roman"/>
      <w:snapToGrid w:val="0"/>
      <w:lang w:val="en-US" w:eastAsia="x-none"/>
    </w:rPr>
  </w:style>
  <w:style w:type="paragraph" w:styleId="af0">
    <w:name w:val="footer"/>
    <w:basedOn w:val="a"/>
    <w:link w:val="af1"/>
    <w:uiPriority w:val="99"/>
    <w:unhideWhenUsed/>
    <w:rsid w:val="000D45B0"/>
    <w:pPr>
      <w:tabs>
        <w:tab w:val="center" w:pos="4677"/>
        <w:tab w:val="right" w:pos="9355"/>
      </w:tabs>
    </w:pPr>
    <w:rPr>
      <w:lang w:eastAsia="x-none"/>
    </w:rPr>
  </w:style>
  <w:style w:type="character" w:customStyle="1" w:styleId="af1">
    <w:name w:val="Нижний колонтитул Знак"/>
    <w:basedOn w:val="a0"/>
    <w:link w:val="af0"/>
    <w:uiPriority w:val="99"/>
    <w:rsid w:val="000D45B0"/>
    <w:rPr>
      <w:rFonts w:ascii="Calibri" w:eastAsia="Times New Roman" w:hAnsi="Calibri" w:cs="Times New Roman"/>
      <w:snapToGrid w:val="0"/>
      <w:lang w:val="en-US" w:eastAsia="x-none"/>
    </w:rPr>
  </w:style>
  <w:style w:type="paragraph" w:styleId="af2">
    <w:name w:val="Revision"/>
    <w:hidden/>
    <w:uiPriority w:val="99"/>
    <w:semiHidden/>
    <w:rsid w:val="000D45B0"/>
    <w:pPr>
      <w:spacing w:after="0" w:line="240" w:lineRule="auto"/>
    </w:pPr>
    <w:rPr>
      <w:rFonts w:ascii="Calibri" w:eastAsia="Times New Roman" w:hAnsi="Calibri" w:cs="Times New Roman"/>
      <w:snapToGrid w:val="0"/>
      <w:lang w:val="en-US" w:eastAsia="ru-RU"/>
    </w:rPr>
  </w:style>
  <w:style w:type="character" w:styleId="af3">
    <w:name w:val="Emphasis"/>
    <w:uiPriority w:val="20"/>
    <w:qFormat/>
    <w:rsid w:val="000D45B0"/>
    <w:rPr>
      <w:i/>
      <w:iCs/>
    </w:rPr>
  </w:style>
  <w:style w:type="character" w:customStyle="1" w:styleId="1">
    <w:name w:val="Неразрешенное упоминание1"/>
    <w:uiPriority w:val="99"/>
    <w:semiHidden/>
    <w:unhideWhenUsed/>
    <w:rsid w:val="000D45B0"/>
    <w:rPr>
      <w:color w:val="605E5C"/>
      <w:shd w:val="clear" w:color="auto" w:fill="E1DFDD"/>
    </w:rPr>
  </w:style>
  <w:style w:type="character" w:styleId="af4">
    <w:name w:val="Subtle Emphasis"/>
    <w:uiPriority w:val="19"/>
    <w:qFormat/>
    <w:rsid w:val="000D45B0"/>
    <w:rPr>
      <w:i/>
      <w:iCs/>
      <w:color w:val="404040"/>
    </w:rPr>
  </w:style>
  <w:style w:type="paragraph" w:styleId="af5">
    <w:name w:val="Subtitle"/>
    <w:basedOn w:val="a"/>
    <w:next w:val="a"/>
    <w:link w:val="af6"/>
    <w:uiPriority w:val="11"/>
    <w:qFormat/>
    <w:rsid w:val="000D45B0"/>
    <w:pPr>
      <w:numPr>
        <w:ilvl w:val="1"/>
      </w:numPr>
      <w:spacing w:after="160"/>
    </w:pPr>
    <w:rPr>
      <w:color w:val="5A5A5A"/>
      <w:spacing w:val="15"/>
    </w:rPr>
  </w:style>
  <w:style w:type="character" w:customStyle="1" w:styleId="af6">
    <w:name w:val="Подзаголовок Знак"/>
    <w:basedOn w:val="a0"/>
    <w:link w:val="af5"/>
    <w:uiPriority w:val="11"/>
    <w:rsid w:val="000D45B0"/>
    <w:rPr>
      <w:rFonts w:ascii="Calibri" w:eastAsia="Times New Roman" w:hAnsi="Calibri" w:cs="Times New Roman"/>
      <w:snapToGrid w:val="0"/>
      <w:color w:val="5A5A5A"/>
      <w:spacing w:val="15"/>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egast.am" TargetMode="External"/><Relationship Id="rId18" Type="http://schemas.openxmlformats.org/officeDocument/2006/relationships/hyperlink" Target="http://pegast.asia" TargetMode="External"/><Relationship Id="rId26" Type="http://schemas.openxmlformats.org/officeDocument/2006/relationships/hyperlink" Target="http://www.pegast.ru" TargetMode="External"/><Relationship Id="rId39" Type="http://schemas.openxmlformats.org/officeDocument/2006/relationships/hyperlink" Target="http://www.pegast.ru" TargetMode="External"/><Relationship Id="rId21" Type="http://schemas.openxmlformats.org/officeDocument/2006/relationships/hyperlink" Target="http://www.pegast.ru" TargetMode="External"/><Relationship Id="rId34" Type="http://schemas.openxmlformats.org/officeDocument/2006/relationships/hyperlink" Target="http://www.pegast.asia" TargetMode="External"/><Relationship Id="rId42" Type="http://schemas.openxmlformats.org/officeDocument/2006/relationships/hyperlink" Target="http://www.pegast.am" TargetMode="External"/><Relationship Id="rId47" Type="http://schemas.openxmlformats.org/officeDocument/2006/relationships/hyperlink" Target="http://www.pegast." TargetMode="External"/><Relationship Id="rId50" Type="http://schemas.openxmlformats.org/officeDocument/2006/relationships/hyperlink" Target="http://www.pegast.asia" TargetMode="External"/><Relationship Id="rId55" Type="http://schemas.openxmlformats.org/officeDocument/2006/relationships/hyperlink" Target="http://www.pegast.ge" TargetMode="External"/><Relationship Id="rId63" Type="http://schemas.openxmlformats.org/officeDocument/2006/relationships/hyperlink" Target="http://www.pegast.am" TargetMode="External"/><Relationship Id="rId7" Type="http://schemas.openxmlformats.org/officeDocument/2006/relationships/hyperlink" Target="http://www.pegast.ru" TargetMode="External"/><Relationship Id="rId2" Type="http://schemas.openxmlformats.org/officeDocument/2006/relationships/styles" Target="styles.xml"/><Relationship Id="rId16" Type="http://schemas.openxmlformats.org/officeDocument/2006/relationships/hyperlink" Target="http://www.pegast.ge" TargetMode="External"/><Relationship Id="rId20" Type="http://schemas.openxmlformats.org/officeDocument/2006/relationships/hyperlink" Target="http://www.pegast.ge" TargetMode="External"/><Relationship Id="rId29" Type="http://schemas.openxmlformats.org/officeDocument/2006/relationships/hyperlink" Target="http://www.pegast.ru" TargetMode="External"/><Relationship Id="rId41" Type="http://schemas.openxmlformats.org/officeDocument/2006/relationships/hyperlink" Target="http://www.pegast.com.ua" TargetMode="External"/><Relationship Id="rId54" Type="http://schemas.openxmlformats.org/officeDocument/2006/relationships/hyperlink" Target="http://www.pegast.asia" TargetMode="External"/><Relationship Id="rId62" Type="http://schemas.openxmlformats.org/officeDocument/2006/relationships/hyperlink" Target="http://www.pegast.a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gast.ru" TargetMode="External"/><Relationship Id="rId24" Type="http://schemas.openxmlformats.org/officeDocument/2006/relationships/hyperlink" Target="http://www.pegast.asia" TargetMode="External"/><Relationship Id="rId32" Type="http://schemas.openxmlformats.org/officeDocument/2006/relationships/hyperlink" Target="http://www.pegast.ru" TargetMode="External"/><Relationship Id="rId37" Type="http://schemas.openxmlformats.org/officeDocument/2006/relationships/hyperlink" Target="http://www.pegast.asia" TargetMode="External"/><Relationship Id="rId40" Type="http://schemas.openxmlformats.org/officeDocument/2006/relationships/hyperlink" Target="http://www.pegast.asia" TargetMode="External"/><Relationship Id="rId45" Type="http://schemas.openxmlformats.org/officeDocument/2006/relationships/hyperlink" Target="http://www.pegast.asia" TargetMode="External"/><Relationship Id="rId53" Type="http://schemas.openxmlformats.org/officeDocument/2006/relationships/hyperlink" Target="http://www.pegast.ru" TargetMode="External"/><Relationship Id="rId58" Type="http://schemas.openxmlformats.org/officeDocument/2006/relationships/hyperlink" Target="http://www.pegast.ru"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pegast.asia" TargetMode="External"/><Relationship Id="rId23" Type="http://schemas.openxmlformats.org/officeDocument/2006/relationships/hyperlink" Target="http://www.pegast.am" TargetMode="External"/><Relationship Id="rId28" Type="http://schemas.openxmlformats.org/officeDocument/2006/relationships/hyperlink" Target="http://www.pegast." TargetMode="External"/><Relationship Id="rId36" Type="http://schemas.openxmlformats.org/officeDocument/2006/relationships/hyperlink" Target="http://www.pegast.ge" TargetMode="External"/><Relationship Id="rId49" Type="http://schemas.openxmlformats.org/officeDocument/2006/relationships/hyperlink" Target="http://www.pegast.ru" TargetMode="External"/><Relationship Id="rId57" Type="http://schemas.openxmlformats.org/officeDocument/2006/relationships/hyperlink" Target="http://www.pegast.asia" TargetMode="External"/><Relationship Id="rId61" Type="http://schemas.openxmlformats.org/officeDocument/2006/relationships/hyperlink" Target="http://www.pegast.am" TargetMode="External"/><Relationship Id="rId10" Type="http://schemas.openxmlformats.org/officeDocument/2006/relationships/hyperlink" Target="http://www.pegast.ge" TargetMode="External"/><Relationship Id="rId19" Type="http://schemas.openxmlformats.org/officeDocument/2006/relationships/hyperlink" Target="http://www.pegast.com.ua" TargetMode="External"/><Relationship Id="rId31" Type="http://schemas.openxmlformats.org/officeDocument/2006/relationships/hyperlink" Target="http://www.pegast.com.ua" TargetMode="External"/><Relationship Id="rId44" Type="http://schemas.openxmlformats.org/officeDocument/2006/relationships/hyperlink" Target="http://www.pegast.ru" TargetMode="External"/><Relationship Id="rId52" Type="http://schemas.openxmlformats.org/officeDocument/2006/relationships/hyperlink" Target="http://www.pegast.ru" TargetMode="External"/><Relationship Id="rId60" Type="http://schemas.openxmlformats.org/officeDocument/2006/relationships/hyperlink" Target="http://www.pegast.a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egast.com.ua" TargetMode="External"/><Relationship Id="rId14" Type="http://schemas.openxmlformats.org/officeDocument/2006/relationships/hyperlink" Target="http://www.pegast.ru" TargetMode="External"/><Relationship Id="rId22" Type="http://schemas.openxmlformats.org/officeDocument/2006/relationships/hyperlink" Target="http://pegast.asia" TargetMode="External"/><Relationship Id="rId27" Type="http://schemas.openxmlformats.org/officeDocument/2006/relationships/hyperlink" Target="http://www.pegast." TargetMode="External"/><Relationship Id="rId30" Type="http://schemas.openxmlformats.org/officeDocument/2006/relationships/hyperlink" Target="http://www.pegast.asia" TargetMode="External"/><Relationship Id="rId35" Type="http://schemas.openxmlformats.org/officeDocument/2006/relationships/hyperlink" Target="http://www.pegast.com.ua" TargetMode="External"/><Relationship Id="rId43" Type="http://schemas.openxmlformats.org/officeDocument/2006/relationships/hyperlink" Target="http://www.pegast.ge" TargetMode="External"/><Relationship Id="rId48" Type="http://schemas.openxmlformats.org/officeDocument/2006/relationships/hyperlink" Target="http://www.pegast.am" TargetMode="External"/><Relationship Id="rId56" Type="http://schemas.openxmlformats.org/officeDocument/2006/relationships/hyperlink" Target="http://www.pegast.ru" TargetMode="External"/><Relationship Id="rId64" Type="http://schemas.openxmlformats.org/officeDocument/2006/relationships/footer" Target="footer1.xml"/><Relationship Id="rId8" Type="http://schemas.openxmlformats.org/officeDocument/2006/relationships/hyperlink" Target="http://pegast.asia" TargetMode="External"/><Relationship Id="rId51" Type="http://schemas.openxmlformats.org/officeDocument/2006/relationships/hyperlink" Target="http://www.pegast.com.ua" TargetMode="External"/><Relationship Id="rId3" Type="http://schemas.openxmlformats.org/officeDocument/2006/relationships/settings" Target="settings.xml"/><Relationship Id="rId12" Type="http://schemas.openxmlformats.org/officeDocument/2006/relationships/hyperlink" Target="http://pegast.asia" TargetMode="External"/><Relationship Id="rId17" Type="http://schemas.openxmlformats.org/officeDocument/2006/relationships/hyperlink" Target="http://www.pegast.ru" TargetMode="External"/><Relationship Id="rId25" Type="http://schemas.openxmlformats.org/officeDocument/2006/relationships/hyperlink" Target="http://www.pegast.ge" TargetMode="External"/><Relationship Id="rId33" Type="http://schemas.openxmlformats.org/officeDocument/2006/relationships/hyperlink" Target="http://www.pegast." TargetMode="External"/><Relationship Id="rId38" Type="http://schemas.openxmlformats.org/officeDocument/2006/relationships/hyperlink" Target="http://www.pegast.am" TargetMode="External"/><Relationship Id="rId46" Type="http://schemas.openxmlformats.org/officeDocument/2006/relationships/hyperlink" Target="http://www.pegast.ru" TargetMode="External"/><Relationship Id="rId59" Type="http://schemas.openxmlformats.org/officeDocument/2006/relationships/hyperlink" Target="http://www.pegast.a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1</Pages>
  <Words>5860</Words>
  <Characters>33407</Characters>
  <Application>Microsoft Office Word</Application>
  <DocSecurity>8</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armine babayan</dc:creator>
  <cp:keywords/>
  <dc:description/>
  <cp:lastModifiedBy>Mikhail Asriyan</cp:lastModifiedBy>
  <cp:revision>9</cp:revision>
  <dcterms:created xsi:type="dcterms:W3CDTF">2023-01-04T10:18:00Z</dcterms:created>
  <dcterms:modified xsi:type="dcterms:W3CDTF">2024-05-10T12:19:00Z</dcterms:modified>
</cp:coreProperties>
</file>