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CA9C" w14:textId="3D5A314C" w:rsidR="004E14EB" w:rsidRDefault="004E14EB" w:rsidP="004E14EB">
      <w:pPr>
        <w:spacing w:after="0"/>
        <w:rPr>
          <w:lang w:val="ru-RU"/>
        </w:rPr>
      </w:pPr>
      <w:r w:rsidRPr="004E14EB">
        <w:rPr>
          <w:lang w:val="ru-RU"/>
        </w:rPr>
        <w:t>Период действия предложения: 01.06.2026 г. - 30.09.2026 г.</w:t>
      </w:r>
    </w:p>
    <w:p w14:paraId="4821F8FD" w14:textId="77777777" w:rsidR="004E14EB" w:rsidRPr="004E14EB" w:rsidRDefault="004E14EB" w:rsidP="004E14EB">
      <w:pPr>
        <w:spacing w:after="0"/>
        <w:rPr>
          <w:lang w:val="ru-RU"/>
        </w:rPr>
      </w:pPr>
    </w:p>
    <w:p w14:paraId="18A9B1B8" w14:textId="77777777" w:rsidR="004E14EB" w:rsidRPr="004E14EB" w:rsidRDefault="004E14EB" w:rsidP="004E14EB">
      <w:pPr>
        <w:spacing w:after="0"/>
        <w:rPr>
          <w:lang w:val="ru-RU"/>
        </w:rPr>
      </w:pPr>
      <w:r w:rsidRPr="004E14EB">
        <w:rPr>
          <w:b/>
          <w:bCs/>
          <w:lang w:val="ru-RU"/>
        </w:rPr>
        <w:t>Что включает пакетное предложение ULTRA ALL INCLUSIVE?</w:t>
      </w:r>
    </w:p>
    <w:p w14:paraId="41139AAA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проживание в номере выбранной категории</w:t>
      </w:r>
    </w:p>
    <w:p w14:paraId="282135CA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питание по системе «шведский стол» или сет-меню на усмотрение отеля</w:t>
      </w:r>
    </w:p>
    <w:p w14:paraId="1D194B8B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кофе капучино/</w:t>
      </w:r>
      <w:proofErr w:type="spellStart"/>
      <w:r w:rsidRPr="004E14EB">
        <w:rPr>
          <w:lang w:val="ru-RU"/>
        </w:rPr>
        <w:t>латте</w:t>
      </w:r>
      <w:proofErr w:type="spellEnd"/>
      <w:r w:rsidRPr="004E14EB">
        <w:rPr>
          <w:lang w:val="ru-RU"/>
        </w:rPr>
        <w:t>, </w:t>
      </w:r>
      <w:proofErr w:type="spellStart"/>
      <w:r w:rsidRPr="004E14EB">
        <w:rPr>
          <w:lang w:val="ru-RU"/>
        </w:rPr>
        <w:t>фреш</w:t>
      </w:r>
      <w:proofErr w:type="spellEnd"/>
      <w:r w:rsidRPr="004E14EB">
        <w:rPr>
          <w:lang w:val="ru-RU"/>
        </w:rPr>
        <w:t xml:space="preserve"> апельсиновый в баре ресторана Bridge/Веранда на завтрак</w:t>
      </w:r>
    </w:p>
    <w:p w14:paraId="6E73E012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 xml:space="preserve">напитки, </w:t>
      </w:r>
      <w:proofErr w:type="spellStart"/>
      <w:r w:rsidRPr="004E14EB">
        <w:rPr>
          <w:lang w:val="ru-RU"/>
        </w:rPr>
        <w:t>снэки</w:t>
      </w:r>
      <w:proofErr w:type="spellEnd"/>
      <w:r w:rsidRPr="004E14EB">
        <w:rPr>
          <w:lang w:val="ru-RU"/>
        </w:rPr>
        <w:t>, мороженое, промежуточное питание</w:t>
      </w:r>
    </w:p>
    <w:p w14:paraId="6E6804CD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детское кафе (десерты, мармелад, газированные напитки, молочные коктейли) </w:t>
      </w:r>
    </w:p>
    <w:p w14:paraId="278D2CD4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поздравление и комплемент в номер в связи со значимым событием по предварительному бронированию за сутки</w:t>
      </w:r>
    </w:p>
    <w:p w14:paraId="6DFD7A55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1 творческий мастер-класс на выбор и по предварительному бронированию</w:t>
      </w:r>
    </w:p>
    <w:p w14:paraId="304B0D5C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пользование оборудованным пляжем: лежаки, пляжные полотенца во время работы пляжа (с первых чисел июня до конца сентября, далее по погодным условиям)</w:t>
      </w:r>
    </w:p>
    <w:p w14:paraId="4A4C4D46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прокат велосипедов, самокатов (кроме электротехники) для детей и взрослых до 3-часов в день по вторникам, четвергам, субботам</w:t>
      </w:r>
    </w:p>
    <w:p w14:paraId="6C3D61E0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комплементарный трансфер Отель Bridge Resort – Красная Поляна – Отель Bridge Resort согласно расписанию отеля и по предварительной записи</w:t>
      </w:r>
    </w:p>
    <w:p w14:paraId="09E0BA5A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 xml:space="preserve">трансфер Отель Bridge Resort - парк приключений на высоте </w:t>
      </w:r>
      <w:proofErr w:type="spellStart"/>
      <w:r w:rsidRPr="004E14EB">
        <w:rPr>
          <w:lang w:val="ru-RU"/>
        </w:rPr>
        <w:t>Skypark</w:t>
      </w:r>
      <w:proofErr w:type="spellEnd"/>
      <w:r w:rsidRPr="004E14EB">
        <w:rPr>
          <w:lang w:val="ru-RU"/>
        </w:rPr>
        <w:t xml:space="preserve"> Сочи - Отель Bridge Resort при наборе минимальной группы согласно расписанию по предварительной записи</w:t>
      </w:r>
    </w:p>
    <w:p w14:paraId="0D59B86F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прокат SUP бордов продолжительностью до 1-го часа в день по понедельникам, средам и пятницам</w:t>
      </w:r>
    </w:p>
    <w:p w14:paraId="46053478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пользование </w:t>
      </w:r>
      <w:hyperlink r:id="rId5" w:history="1">
        <w:r w:rsidRPr="004E14EB">
          <w:rPr>
            <w:lang w:val="ru-RU"/>
          </w:rPr>
          <w:t>комплексом бассейнов Wellness Club BR</w:t>
        </w:r>
      </w:hyperlink>
      <w:r w:rsidRPr="004E14EB">
        <w:rPr>
          <w:lang w:val="ru-RU"/>
        </w:rPr>
        <w:t> (круглогодично подогреваемые открытый, крытый, детский бассейны, джакузи), 2 финские сауны, хаммам</w:t>
      </w:r>
    </w:p>
    <w:p w14:paraId="50BAB7A2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тренажерный зал</w:t>
      </w:r>
    </w:p>
    <w:p w14:paraId="2623AC1A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пользование </w:t>
      </w:r>
      <w:hyperlink r:id="rId6" w:history="1">
        <w:r w:rsidRPr="004E14EB">
          <w:rPr>
            <w:lang w:val="ru-RU"/>
          </w:rPr>
          <w:t xml:space="preserve">комплексом бассейнов </w:t>
        </w:r>
        <w:proofErr w:type="spellStart"/>
        <w:r w:rsidRPr="004E14EB">
          <w:rPr>
            <w:lang w:val="ru-RU"/>
          </w:rPr>
          <w:t>Breeze</w:t>
        </w:r>
        <w:proofErr w:type="spellEnd"/>
      </w:hyperlink>
      <w:r w:rsidRPr="004E14EB">
        <w:rPr>
          <w:lang w:val="ru-RU"/>
        </w:rPr>
        <w:t>  (круглогодично подогреваемые открытые взрослый и детский бассейны)</w:t>
      </w:r>
    </w:p>
    <w:p w14:paraId="418E2AA7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анимация</w:t>
      </w:r>
    </w:p>
    <w:p w14:paraId="06070DE8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детская комната с аниматором</w:t>
      </w:r>
    </w:p>
    <w:p w14:paraId="57AD2A76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творческая мастерская (посещение бесплатных мастер-классов в течение дня: рисование, лепка из пластилина, оригами, плетение браслетов и т.д.). Расписание дополнительных платных мастер-классов можно уточнить в творческой мастерской.</w:t>
      </w:r>
    </w:p>
    <w:p w14:paraId="2942DF03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игровая терраса</w:t>
      </w:r>
    </w:p>
    <w:p w14:paraId="05725062" w14:textId="77777777" w:rsidR="004E14EB" w:rsidRP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открытые детские и спортивные площадки</w:t>
      </w:r>
    </w:p>
    <w:p w14:paraId="0D826E5C" w14:textId="5A59ED95" w:rsidR="004E14EB" w:rsidRDefault="004E14EB" w:rsidP="004E14EB">
      <w:pPr>
        <w:numPr>
          <w:ilvl w:val="0"/>
          <w:numId w:val="1"/>
        </w:numPr>
        <w:spacing w:after="0"/>
        <w:rPr>
          <w:lang w:val="ru-RU"/>
        </w:rPr>
      </w:pPr>
      <w:r w:rsidRPr="004E14EB">
        <w:rPr>
          <w:lang w:val="ru-RU"/>
        </w:rPr>
        <w:t>парковка</w:t>
      </w:r>
    </w:p>
    <w:p w14:paraId="46FC47A4" w14:textId="77777777" w:rsidR="004E14EB" w:rsidRPr="004E14EB" w:rsidRDefault="004E14EB" w:rsidP="004E14EB">
      <w:pPr>
        <w:spacing w:after="0"/>
        <w:rPr>
          <w:lang w:val="ru-RU"/>
        </w:rPr>
      </w:pPr>
    </w:p>
    <w:p w14:paraId="5FD08015" w14:textId="77777777" w:rsidR="004E14EB" w:rsidRPr="004E14EB" w:rsidRDefault="004E14EB" w:rsidP="004E14EB">
      <w:pPr>
        <w:spacing w:after="0"/>
        <w:rPr>
          <w:lang w:val="ru-RU"/>
        </w:rPr>
      </w:pPr>
      <w:r w:rsidRPr="004E14EB">
        <w:rPr>
          <w:lang w:val="ru-RU"/>
        </w:rPr>
        <w:t>Услуга «Ультра Все включено» прошла сертификацию качества и имеет сертификат и разрешение в соответствии с требованиями ГОСТ.</w:t>
      </w:r>
    </w:p>
    <w:p w14:paraId="3EFE1488" w14:textId="77777777" w:rsidR="00730ED4" w:rsidRPr="004E14EB" w:rsidRDefault="00730ED4" w:rsidP="004E14EB">
      <w:pPr>
        <w:spacing w:after="0"/>
        <w:rPr>
          <w:lang w:val="ru-RU"/>
        </w:rPr>
      </w:pPr>
    </w:p>
    <w:sectPr w:rsidR="00730ED4" w:rsidRPr="004E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F13"/>
    <w:multiLevelType w:val="multilevel"/>
    <w:tmpl w:val="0E4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50"/>
    <w:rsid w:val="004E14EB"/>
    <w:rsid w:val="00665C50"/>
    <w:rsid w:val="00730ED4"/>
    <w:rsid w:val="00A3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0037"/>
  <w15:chartTrackingRefBased/>
  <w15:docId w15:val="{848B5498-BC77-42C0-B091-B1C59CB8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4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sochi.ru/wellness/otel-s-basseynom/kompleks-basseinov-breeze" TargetMode="External"/><Relationship Id="rId5" Type="http://schemas.openxmlformats.org/officeDocument/2006/relationships/hyperlink" Target="https://brsochi.ru/wellness/otel-s-basseynom/akva-zo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2026-01-30T13:42:00Z</dcterms:created>
  <dcterms:modified xsi:type="dcterms:W3CDTF">2026-01-30T13:42:00Z</dcterms:modified>
</cp:coreProperties>
</file>