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4F" w:rsidRDefault="00C36325" w:rsidP="008B594F">
      <w:pPr>
        <w:shd w:val="clear" w:color="auto" w:fill="FFFFFF"/>
        <w:spacing w:after="168" w:line="288" w:lineRule="atLeast"/>
        <w:jc w:val="both"/>
        <w:textAlignment w:val="top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ru-RU"/>
        </w:rPr>
      </w:pPr>
      <w:r w:rsidRPr="00A07880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ru-RU"/>
        </w:rPr>
        <w:t>О</w:t>
      </w:r>
      <w:r w:rsidR="00B93BAB" w:rsidRPr="00A07880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ru-RU"/>
        </w:rPr>
        <w:t>бщее положение о защите данных</w:t>
      </w:r>
      <w:r w:rsidRPr="00A07880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ru-RU"/>
        </w:rPr>
        <w:t xml:space="preserve"> – информация  для заявителей, подающих документы на оформление визы относительно личных данных, предоставляемых при подаче заявления</w:t>
      </w:r>
      <w:r w:rsidR="00A07880" w:rsidRPr="00A07880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ru-RU"/>
        </w:rPr>
        <w:t xml:space="preserve"> </w:t>
      </w:r>
      <w:r w:rsidR="00A07880" w:rsidRPr="00A07880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vertAlign w:val="superscript"/>
          <w:lang w:val="ru-RU"/>
        </w:rPr>
        <w:t xml:space="preserve">1 </w:t>
      </w:r>
      <w:r w:rsidR="00A07880" w:rsidRPr="00A07880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ru-RU"/>
        </w:rPr>
        <w:t>.</w:t>
      </w:r>
      <w:r w:rsidRPr="00A07880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ru-RU"/>
        </w:rPr>
        <w:t xml:space="preserve"> </w:t>
      </w:r>
      <w:bookmarkStart w:id="0" w:name="number"/>
      <w:bookmarkEnd w:id="0"/>
      <w:r w:rsidRPr="00A07880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ru-RU"/>
        </w:rPr>
        <w:t xml:space="preserve">  </w:t>
      </w:r>
    </w:p>
    <w:p w:rsidR="002015DD" w:rsidRPr="002015DD" w:rsidRDefault="008B594F" w:rsidP="008B594F">
      <w:pPr>
        <w:shd w:val="clear" w:color="auto" w:fill="FFFFFF"/>
        <w:spacing w:after="168" w:line="288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ru-RU"/>
        </w:rPr>
        <w:br/>
      </w:r>
      <w:r w:rsidR="002015DD" w:rsidRPr="002015DD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u w:val="single"/>
          <w:lang w:val="ru-RU"/>
        </w:rPr>
        <w:t xml:space="preserve">Информация для заявителей – 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u w:val="single"/>
          <w:lang w:val="ru-RU"/>
        </w:rPr>
        <w:t>обработка</w:t>
      </w:r>
      <w:r w:rsidR="002015DD" w:rsidRPr="002015DD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u w:val="single"/>
          <w:lang w:val="ru-RU"/>
        </w:rPr>
        <w:t xml:space="preserve"> персональных данных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u w:val="single"/>
          <w:lang w:val="ru-RU"/>
        </w:rPr>
        <w:br/>
      </w:r>
    </w:p>
    <w:p w:rsidR="002015DD" w:rsidRPr="00A07880" w:rsidRDefault="002015DD" w:rsidP="00A07880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</w:pPr>
      <w:r w:rsidRPr="00A0788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Сбор персональных данных, требуемых в настоящей анкете, фотографирование и снятие отпечатков пальцев являются обязательными для рассмотрения визового заявления. Отказ</w:t>
      </w:r>
      <w:r w:rsidRPr="00A0788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A0788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в</w:t>
      </w:r>
      <w:r w:rsidRPr="00A0788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A0788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предоставлении таких данных ведет к невозможности принятия заявления на рассмотрение.</w:t>
      </w:r>
    </w:p>
    <w:p w:rsidR="002015DD" w:rsidRPr="00FF73C5" w:rsidRDefault="002015DD" w:rsidP="00A07880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ru-RU"/>
        </w:rPr>
      </w:pPr>
      <w:r w:rsidRPr="00A0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Органами, ответственными за обработку персональных данных, ГРЕЦИИ являются: </w:t>
      </w:r>
      <w:r w:rsidRPr="00A0788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ru-RU"/>
        </w:rPr>
        <w:t xml:space="preserve">Министерство </w:t>
      </w:r>
      <w:proofErr w:type="gramStart"/>
      <w:r w:rsidRPr="00A0788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ru-RU"/>
        </w:rPr>
        <w:t>Иностранных</w:t>
      </w:r>
      <w:proofErr w:type="gramEnd"/>
      <w:r w:rsidRPr="00A0788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ru-RU"/>
        </w:rPr>
        <w:t xml:space="preserve"> Дел, проспект Василиссис Софиас,1, 106 71, Афины, тел.: +30210 368 1000, факс: +30210 368 1717, </w:t>
      </w:r>
      <w:hyperlink r:id="rId6" w:history="1">
        <w:r w:rsidRPr="00A07880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www</w:t>
        </w:r>
        <w:r w:rsidRPr="00A07880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  <w:lang w:val="ru-RU"/>
          </w:rPr>
          <w:t>.</w:t>
        </w:r>
        <w:r w:rsidRPr="00A07880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mfa</w:t>
        </w:r>
        <w:r w:rsidRPr="00A07880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  <w:lang w:val="ru-RU"/>
          </w:rPr>
          <w:t>.</w:t>
        </w:r>
        <w:r w:rsidRPr="00A07880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gr</w:t>
        </w:r>
      </w:hyperlink>
      <w:r w:rsidRPr="00A0788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ru-RU"/>
        </w:rPr>
        <w:t xml:space="preserve">, </w:t>
      </w:r>
      <w:hyperlink r:id="rId7" w:history="1">
        <w:r w:rsidRPr="00A07880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g</w:t>
        </w:r>
        <w:r w:rsidRPr="00A07880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  <w:lang w:val="ru-RU"/>
          </w:rPr>
          <w:t>04@</w:t>
        </w:r>
        <w:r w:rsidRPr="00A07880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mfa</w:t>
        </w:r>
        <w:r w:rsidRPr="00A07880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  <w:lang w:val="ru-RU"/>
          </w:rPr>
          <w:t>.</w:t>
        </w:r>
        <w:r w:rsidRPr="00A07880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gr</w:t>
        </w:r>
      </w:hyperlink>
      <w:r w:rsidRPr="00A0788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ru-RU"/>
        </w:rPr>
        <w:t xml:space="preserve">, </w:t>
      </w:r>
      <w:hyperlink r:id="rId8" w:history="1">
        <w:r w:rsidRPr="00A07880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st</w:t>
        </w:r>
        <w:r w:rsidRPr="00A07880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  <w:lang w:val="ru-RU"/>
          </w:rPr>
          <w:t>2@</w:t>
        </w:r>
        <w:r w:rsidRPr="00A07880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mfa</w:t>
        </w:r>
        <w:r w:rsidRPr="00A07880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  <w:lang w:val="ru-RU"/>
          </w:rPr>
          <w:t>.</w:t>
        </w:r>
        <w:r w:rsidRPr="00A07880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gr</w:t>
        </w:r>
      </w:hyperlink>
      <w:r w:rsidRPr="00A0788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ru-RU"/>
        </w:rPr>
        <w:t xml:space="preserve">. </w:t>
      </w:r>
    </w:p>
    <w:p w:rsidR="003A7FA0" w:rsidRPr="008B594F" w:rsidRDefault="002015DD" w:rsidP="008B594F">
      <w:pP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ru-RU"/>
        </w:rPr>
      </w:pPr>
      <w:r w:rsidRPr="00A0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Контактные данные Уполномоченных по защите персональных данных: </w:t>
      </w:r>
      <w:hyperlink r:id="rId9" w:history="1">
        <w:r w:rsidR="003A7FA0" w:rsidRPr="008B594F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https</w:t>
        </w:r>
        <w:r w:rsidR="003A7FA0" w:rsidRPr="008B594F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  <w:lang w:val="ru-RU"/>
          </w:rPr>
          <w:t>://</w:t>
        </w:r>
        <w:r w:rsidR="003A7FA0" w:rsidRPr="008B594F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www</w:t>
        </w:r>
        <w:r w:rsidR="003A7FA0" w:rsidRPr="008B594F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3A7FA0" w:rsidRPr="008B594F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mfa</w:t>
        </w:r>
        <w:proofErr w:type="spellEnd"/>
        <w:r w:rsidR="003A7FA0" w:rsidRPr="008B594F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  <w:lang w:val="ru-RU"/>
          </w:rPr>
          <w:t>.</w:t>
        </w:r>
        <w:r w:rsidR="003A7FA0" w:rsidRPr="008B594F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gr</w:t>
        </w:r>
        <w:r w:rsidR="003A7FA0" w:rsidRPr="008B594F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  <w:lang w:val="ru-RU"/>
          </w:rPr>
          <w:t>/</w:t>
        </w:r>
        <w:r w:rsidR="003A7FA0" w:rsidRPr="008B594F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contact</w:t>
        </w:r>
        <w:r w:rsidR="003A7FA0" w:rsidRPr="008B594F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  <w:lang w:val="ru-RU"/>
          </w:rPr>
          <w:t>/</w:t>
        </w:r>
        <w:proofErr w:type="spellStart"/>
        <w:r w:rsidR="003A7FA0" w:rsidRPr="008B594F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mfa</w:t>
        </w:r>
        <w:proofErr w:type="spellEnd"/>
        <w:r w:rsidR="003A7FA0" w:rsidRPr="008B594F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  <w:lang w:val="ru-RU"/>
          </w:rPr>
          <w:t>-</w:t>
        </w:r>
        <w:r w:rsidR="003A7FA0" w:rsidRPr="008B594F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el</w:t>
        </w:r>
        <w:r w:rsidR="003A7FA0" w:rsidRPr="008B594F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  <w:lang w:val="ru-RU"/>
          </w:rPr>
          <w:t>-</w:t>
        </w:r>
        <w:proofErr w:type="spellStart"/>
        <w:r w:rsidR="003A7FA0" w:rsidRPr="008B594F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contacys</w:t>
        </w:r>
        <w:proofErr w:type="spellEnd"/>
        <w:r w:rsidR="003A7FA0" w:rsidRPr="008B594F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  <w:lang w:val="ru-RU"/>
          </w:rPr>
          <w:t>/</w:t>
        </w:r>
        <w:proofErr w:type="spellStart"/>
        <w:r w:rsidR="003A7FA0" w:rsidRPr="008B594F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ypourgeio</w:t>
        </w:r>
        <w:proofErr w:type="spellEnd"/>
        <w:r w:rsidR="003A7FA0" w:rsidRPr="008B594F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  <w:lang w:val="ru-RU"/>
          </w:rPr>
          <w:t>-</w:t>
        </w:r>
        <w:proofErr w:type="spellStart"/>
        <w:r w:rsidR="003A7FA0" w:rsidRPr="008B594F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exoterikon</w:t>
        </w:r>
        <w:proofErr w:type="spellEnd"/>
        <w:r w:rsidR="003A7FA0" w:rsidRPr="008B594F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  <w:lang w:val="ru-RU"/>
          </w:rPr>
          <w:t>.</w:t>
        </w:r>
        <w:r w:rsidR="003A7FA0" w:rsidRPr="008B594F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html</w:t>
        </w:r>
      </w:hyperlink>
      <w:r w:rsidR="003A7FA0" w:rsidRPr="008B594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ru-RU"/>
        </w:rPr>
        <w:t>.</w:t>
      </w:r>
    </w:p>
    <w:p w:rsidR="003A7FA0" w:rsidRPr="00A07880" w:rsidRDefault="003A7FA0" w:rsidP="00A0788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Правовым основанием для сбора и обработки персональных данных являются Регламент (ЕС) № 767/2008 (Регламент по ВИС), Регламент (</w:t>
      </w:r>
      <w:r w:rsidRPr="00A0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Pr="00A0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С) № 810/2009 (Визовый кодекс)  и</w:t>
      </w:r>
      <w:r w:rsidRPr="00A0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0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Решение Совета № 2008/633/</w:t>
      </w:r>
      <w:r w:rsidRPr="00A0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JHA</w:t>
      </w:r>
      <w:r w:rsidRPr="00A0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3A7FA0" w:rsidRPr="00A07880" w:rsidRDefault="003A7FA0" w:rsidP="00A07880">
      <w:pPr>
        <w:pStyle w:val="a4"/>
        <w:shd w:val="clear" w:color="auto" w:fill="FFFFFF"/>
        <w:spacing w:before="0" w:beforeAutospacing="0" w:after="240" w:afterAutospacing="0" w:line="336" w:lineRule="atLeast"/>
        <w:jc w:val="both"/>
        <w:textAlignment w:val="top"/>
        <w:rPr>
          <w:color w:val="000000"/>
          <w:lang w:val="ru-RU"/>
        </w:rPr>
      </w:pPr>
      <w:r w:rsidRPr="00A07880">
        <w:rPr>
          <w:color w:val="000000"/>
          <w:lang w:val="ru-RU"/>
        </w:rPr>
        <w:t>Персональные данные будут предоставлены компетентным органам государств-участников Шенгенского соглашения и будут ими обработаны для принятия решения по заявлению о</w:t>
      </w:r>
      <w:r w:rsidRPr="00A07880">
        <w:rPr>
          <w:color w:val="000000"/>
        </w:rPr>
        <w:t> </w:t>
      </w:r>
      <w:r w:rsidRPr="00A07880">
        <w:rPr>
          <w:color w:val="000000"/>
          <w:lang w:val="ru-RU"/>
        </w:rPr>
        <w:t>выдаче визы.</w:t>
      </w:r>
    </w:p>
    <w:p w:rsidR="003A7FA0" w:rsidRPr="00A07880" w:rsidRDefault="003A7FA0" w:rsidP="00A0788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Эти данные, как и данные о решении, принятом по заявлению о выдаче визы, или о</w:t>
      </w:r>
      <w:r w:rsidRPr="00A0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0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решении аннулировать, отменить или продлить уже выданную визу, будут введены  в</w:t>
      </w:r>
      <w:r w:rsidRPr="00A0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0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Визовую информационною систему (ВИС) и будут храниться в ней сроком до пяти лет. </w:t>
      </w:r>
      <w:r w:rsidRPr="00A0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0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</w:t>
      </w:r>
      <w:r w:rsidRPr="00A0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0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этот период данные будут доступны визовым органам и органам власти, отвечающим за контроль виз на внешних границах Шенгенской зоны и в ее государствах-участниках,  а</w:t>
      </w:r>
      <w:r w:rsidRPr="00A0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0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также иммиграционным службам и учреждениям, предоставляющим убежище для проверки соблюдения требований по законному въезду, пребыванию и проживанию на территории государств-участников, а также для опознания лиц, которые не соблюдают либо перестали соблюдать данные требования, для рассмотрения прошений о</w:t>
      </w:r>
      <w:r w:rsidRPr="00A0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0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предоставлении убежища и определения органов, ответственных за их рассмотрение. В</w:t>
      </w:r>
      <w:r w:rsidRPr="00A0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0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отдельных случаях данные будут доступны также определенным органам государств-участников и Европолу в целях предотвращения, выявления и расследования террористических преступлений и прочих тяжких уголовных преступлений.</w:t>
      </w:r>
    </w:p>
    <w:p w:rsidR="003A7FA0" w:rsidRPr="00A07880" w:rsidRDefault="003A7FA0" w:rsidP="00A0788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A0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Предоставленные вами персональные данные могут быть также сообщены третьей стране или международным организациям для установления личности гражданина третьего </w:t>
      </w:r>
      <w:r w:rsidRPr="00A0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государства, в том числе с целью его возвращения.</w:t>
      </w:r>
      <w:r w:rsidRPr="00A0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0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Эти данные могут быть предоставлены лишь при соблюдении определенных условий</w:t>
      </w:r>
      <w:r w:rsidR="00A07880" w:rsidRPr="00A0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A078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  <w:lang w:val="ru-RU"/>
        </w:rPr>
        <w:t>2</w:t>
      </w:r>
      <w:r w:rsidRPr="00A0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Более подробную информацию о данных условиях и об их соблюдении в вашем конкретном случае предоставляет орган указанный выше. </w:t>
      </w:r>
    </w:p>
    <w:p w:rsidR="003A7FA0" w:rsidRPr="00A07880" w:rsidRDefault="003A7FA0" w:rsidP="00A0788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A0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 основании Регламента о защите персональных данных</w:t>
      </w:r>
      <w:r w:rsidR="00A07880" w:rsidRPr="00A0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A078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  <w:lang w:val="ru-RU"/>
        </w:rPr>
        <w:t>3</w:t>
      </w:r>
      <w:r w:rsidRPr="00A0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0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 Регламента по ВИС</w:t>
      </w:r>
      <w:r w:rsidR="00A07880" w:rsidRPr="00A0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A078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  <w:lang w:val="ru-RU"/>
        </w:rPr>
        <w:t>4</w:t>
      </w:r>
      <w:r w:rsidRPr="00A0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0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вы имеете право на доступ к персональным данным, в том числе и на предоставление их копии, и также на информацию о государстве-участ</w:t>
      </w:r>
      <w:r w:rsidR="00B93BAB" w:rsidRPr="00A0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нике, которое ввело ваши данные </w:t>
      </w:r>
      <w:r w:rsidRPr="00A0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</w:t>
      </w:r>
      <w:r w:rsidRPr="00A0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07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ВИС. Вы также имеете право на исправление и дополнение неточных или неполных данных, и, при определенных условиях, также на ограничение обработки данных и на удаление незаконно записанных данных.</w:t>
      </w:r>
    </w:p>
    <w:p w:rsidR="00B93BAB" w:rsidRPr="00A07880" w:rsidRDefault="00B93BAB" w:rsidP="00A07880">
      <w:pPr>
        <w:pStyle w:val="a4"/>
        <w:shd w:val="clear" w:color="auto" w:fill="FFFFFF"/>
        <w:spacing w:before="0" w:beforeAutospacing="0" w:after="240" w:afterAutospacing="0" w:line="336" w:lineRule="atLeast"/>
        <w:jc w:val="both"/>
        <w:textAlignment w:val="top"/>
        <w:rPr>
          <w:color w:val="000000"/>
          <w:lang w:val="ru-RU"/>
        </w:rPr>
      </w:pPr>
      <w:r w:rsidRPr="00A07880">
        <w:rPr>
          <w:color w:val="000000"/>
          <w:lang w:val="ru-RU"/>
        </w:rPr>
        <w:t>Заявление о доступе, исправлении, ограничении обработки или удалении персональных данных вы можете направить прямо в орган, ответственный за обработку персональных данных (смотри выше контактные данные).</w:t>
      </w:r>
      <w:r w:rsidRPr="00A07880">
        <w:rPr>
          <w:color w:val="000000"/>
        </w:rPr>
        <w:t> </w:t>
      </w:r>
      <w:r w:rsidRPr="00A07880">
        <w:rPr>
          <w:color w:val="000000"/>
          <w:lang w:val="ru-RU"/>
        </w:rPr>
        <w:t>Более подробная информация о способе воспользования вашими правами, в том числе и о способе исправления данных в порядке, установленном национальным законодательством соответствующего государства, опубликована на сайтах органов ответственных за обработку данных, и может быть предоставлена по запросу.</w:t>
      </w:r>
    </w:p>
    <w:p w:rsidR="00B93BAB" w:rsidRDefault="00B93BAB">
      <w:pPr>
        <w:rPr>
          <w:rFonts w:ascii="Georgia" w:hAnsi="Georgia"/>
          <w:color w:val="000000"/>
          <w:shd w:val="clear" w:color="auto" w:fill="FFFFFF"/>
          <w:lang w:val="ru-RU"/>
        </w:rPr>
      </w:pPr>
      <w:r>
        <w:rPr>
          <w:rFonts w:ascii="Georgia" w:hAnsi="Georgia"/>
          <w:color w:val="000000"/>
          <w:shd w:val="clear" w:color="auto" w:fill="FFFFFF"/>
          <w:lang w:val="ru-RU"/>
        </w:rPr>
        <w:t>_______________________________________________________</w:t>
      </w:r>
    </w:p>
    <w:p w:rsidR="00A07880" w:rsidRPr="008B594F" w:rsidRDefault="00A07880" w:rsidP="00A07880">
      <w:pPr>
        <w:pStyle w:val="1"/>
        <w:numPr>
          <w:ilvl w:val="0"/>
          <w:numId w:val="1"/>
        </w:numPr>
        <w:shd w:val="clear" w:color="auto" w:fill="FFFFFF"/>
        <w:spacing w:before="161" w:beforeAutospacing="0" w:after="161" w:afterAutospacing="0"/>
        <w:rPr>
          <w:b w:val="0"/>
          <w:color w:val="22272F"/>
          <w:sz w:val="20"/>
          <w:szCs w:val="20"/>
          <w:lang w:val="ru-RU"/>
        </w:rPr>
      </w:pPr>
      <w:r w:rsidRPr="008B594F">
        <w:rPr>
          <w:b w:val="0"/>
          <w:color w:val="22272F"/>
          <w:sz w:val="20"/>
          <w:szCs w:val="20"/>
          <w:lang w:val="ru-RU"/>
        </w:rPr>
        <w:t xml:space="preserve">Регламент (ЕС) Европейского Парламента и Совета Европейского Союза 2016/679 от 27 апреля 2016 г. о защите физических лиц при обработке персональных данных и о свободном обращении таких данных, а также об отмене Директивы 95/46/ЕС (Общий Регламент о защите персональных данных / </w:t>
      </w:r>
      <w:r w:rsidRPr="008B594F">
        <w:rPr>
          <w:b w:val="0"/>
          <w:color w:val="22272F"/>
          <w:sz w:val="20"/>
          <w:szCs w:val="20"/>
        </w:rPr>
        <w:t>General</w:t>
      </w:r>
      <w:r w:rsidRPr="008B594F">
        <w:rPr>
          <w:b w:val="0"/>
          <w:color w:val="22272F"/>
          <w:sz w:val="20"/>
          <w:szCs w:val="20"/>
          <w:lang w:val="ru-RU"/>
        </w:rPr>
        <w:t xml:space="preserve"> </w:t>
      </w:r>
      <w:r w:rsidRPr="008B594F">
        <w:rPr>
          <w:b w:val="0"/>
          <w:color w:val="22272F"/>
          <w:sz w:val="20"/>
          <w:szCs w:val="20"/>
        </w:rPr>
        <w:t>Data</w:t>
      </w:r>
      <w:r w:rsidRPr="008B594F">
        <w:rPr>
          <w:b w:val="0"/>
          <w:color w:val="22272F"/>
          <w:sz w:val="20"/>
          <w:szCs w:val="20"/>
          <w:lang w:val="ru-RU"/>
        </w:rPr>
        <w:t xml:space="preserve"> </w:t>
      </w:r>
      <w:r w:rsidRPr="008B594F">
        <w:rPr>
          <w:b w:val="0"/>
          <w:color w:val="22272F"/>
          <w:sz w:val="20"/>
          <w:szCs w:val="20"/>
        </w:rPr>
        <w:t>Protection</w:t>
      </w:r>
      <w:r w:rsidRPr="008B594F">
        <w:rPr>
          <w:b w:val="0"/>
          <w:color w:val="22272F"/>
          <w:sz w:val="20"/>
          <w:szCs w:val="20"/>
          <w:lang w:val="ru-RU"/>
        </w:rPr>
        <w:t xml:space="preserve"> </w:t>
      </w:r>
      <w:r w:rsidRPr="008B594F">
        <w:rPr>
          <w:b w:val="0"/>
          <w:color w:val="22272F"/>
          <w:sz w:val="20"/>
          <w:szCs w:val="20"/>
        </w:rPr>
        <w:t>Regulation</w:t>
      </w:r>
      <w:r w:rsidRPr="008B594F">
        <w:rPr>
          <w:b w:val="0"/>
          <w:color w:val="22272F"/>
          <w:sz w:val="20"/>
          <w:szCs w:val="20"/>
          <w:lang w:val="ru-RU"/>
        </w:rPr>
        <w:t xml:space="preserve"> /</w:t>
      </w:r>
      <w:r w:rsidRPr="008B594F">
        <w:rPr>
          <w:b w:val="0"/>
          <w:color w:val="22272F"/>
          <w:sz w:val="20"/>
          <w:szCs w:val="20"/>
        </w:rPr>
        <w:t>GDPR</w:t>
      </w:r>
      <w:r w:rsidRPr="008B594F">
        <w:rPr>
          <w:b w:val="0"/>
          <w:color w:val="22272F"/>
          <w:sz w:val="20"/>
          <w:szCs w:val="20"/>
          <w:lang w:val="ru-RU"/>
        </w:rPr>
        <w:t>), Официальный журнал (</w:t>
      </w:r>
      <w:r w:rsidRPr="008B594F">
        <w:rPr>
          <w:b w:val="0"/>
          <w:color w:val="22272F"/>
          <w:sz w:val="20"/>
          <w:szCs w:val="20"/>
        </w:rPr>
        <w:t>OJ</w:t>
      </w:r>
      <w:r w:rsidRPr="008B594F">
        <w:rPr>
          <w:b w:val="0"/>
          <w:color w:val="22272F"/>
          <w:sz w:val="20"/>
          <w:szCs w:val="20"/>
          <w:lang w:val="ru-RU"/>
        </w:rPr>
        <w:t xml:space="preserve">) </w:t>
      </w:r>
      <w:r w:rsidRPr="008B594F">
        <w:rPr>
          <w:b w:val="0"/>
          <w:color w:val="22272F"/>
          <w:sz w:val="20"/>
          <w:szCs w:val="20"/>
        </w:rPr>
        <w:t>L</w:t>
      </w:r>
      <w:r w:rsidRPr="008B594F">
        <w:rPr>
          <w:b w:val="0"/>
          <w:color w:val="22272F"/>
          <w:sz w:val="20"/>
          <w:szCs w:val="20"/>
          <w:lang w:val="ru-RU"/>
        </w:rPr>
        <w:t xml:space="preserve"> 119, 4.6.2016, стр. 1. </w:t>
      </w:r>
    </w:p>
    <w:p w:rsidR="00A07880" w:rsidRPr="008B594F" w:rsidRDefault="00B93BAB" w:rsidP="00A07880">
      <w:pPr>
        <w:pStyle w:val="1"/>
        <w:numPr>
          <w:ilvl w:val="0"/>
          <w:numId w:val="1"/>
        </w:numPr>
        <w:shd w:val="clear" w:color="auto" w:fill="FFFFFF"/>
        <w:spacing w:before="161" w:beforeAutospacing="0" w:after="161" w:afterAutospacing="0"/>
        <w:rPr>
          <w:b w:val="0"/>
          <w:color w:val="000000"/>
          <w:sz w:val="20"/>
          <w:szCs w:val="20"/>
          <w:lang w:val="ru-RU"/>
        </w:rPr>
      </w:pPr>
      <w:r w:rsidRPr="008B594F">
        <w:rPr>
          <w:b w:val="0"/>
          <w:color w:val="000000"/>
          <w:sz w:val="20"/>
          <w:szCs w:val="20"/>
          <w:lang w:val="ru-RU"/>
        </w:rPr>
        <w:t>Статья 31 Регламента (ЕС) № 767/2008 (Регламент по ВИС)</w:t>
      </w:r>
      <w:r w:rsidR="00A07880" w:rsidRPr="008B594F">
        <w:rPr>
          <w:b w:val="0"/>
          <w:color w:val="000000"/>
          <w:sz w:val="20"/>
          <w:szCs w:val="20"/>
          <w:lang w:val="ru-RU"/>
        </w:rPr>
        <w:t>.</w:t>
      </w:r>
    </w:p>
    <w:p w:rsidR="00A07880" w:rsidRPr="008B594F" w:rsidRDefault="00B93BAB" w:rsidP="00A07880">
      <w:pPr>
        <w:pStyle w:val="1"/>
        <w:numPr>
          <w:ilvl w:val="0"/>
          <w:numId w:val="1"/>
        </w:numPr>
        <w:shd w:val="clear" w:color="auto" w:fill="FFFFFF"/>
        <w:spacing w:before="161" w:beforeAutospacing="0" w:after="161" w:afterAutospacing="0"/>
        <w:rPr>
          <w:b w:val="0"/>
          <w:color w:val="000000"/>
          <w:sz w:val="20"/>
          <w:szCs w:val="20"/>
          <w:lang w:val="ru-RU"/>
        </w:rPr>
      </w:pPr>
      <w:r w:rsidRPr="008B594F">
        <w:rPr>
          <w:b w:val="0"/>
          <w:color w:val="000000"/>
          <w:sz w:val="20"/>
          <w:szCs w:val="20"/>
          <w:lang w:val="ru-RU"/>
        </w:rPr>
        <w:t>Статьи 15 - 19 Регламента (ЕС) № 2016/679 (</w:t>
      </w:r>
      <w:bookmarkStart w:id="1" w:name="_GoBack"/>
      <w:bookmarkEnd w:id="1"/>
      <w:r w:rsidRPr="008B594F">
        <w:rPr>
          <w:b w:val="0"/>
          <w:color w:val="000000"/>
          <w:sz w:val="20"/>
          <w:szCs w:val="20"/>
          <w:lang w:val="ru-RU"/>
        </w:rPr>
        <w:t xml:space="preserve">Регламент о </w:t>
      </w:r>
      <w:r w:rsidR="00A07880" w:rsidRPr="008B594F">
        <w:rPr>
          <w:b w:val="0"/>
          <w:color w:val="000000"/>
          <w:sz w:val="20"/>
          <w:szCs w:val="20"/>
          <w:lang w:val="ru-RU"/>
        </w:rPr>
        <w:t xml:space="preserve"> </w:t>
      </w:r>
      <w:r w:rsidRPr="008B594F">
        <w:rPr>
          <w:b w:val="0"/>
          <w:color w:val="000000"/>
          <w:sz w:val="20"/>
          <w:szCs w:val="20"/>
          <w:lang w:val="ru-RU"/>
        </w:rPr>
        <w:t>защите персональных данных)</w:t>
      </w:r>
      <w:r w:rsidR="00A07880" w:rsidRPr="008B594F">
        <w:rPr>
          <w:b w:val="0"/>
          <w:color w:val="000000"/>
          <w:sz w:val="20"/>
          <w:szCs w:val="20"/>
          <w:lang w:val="ru-RU"/>
        </w:rPr>
        <w:t>.</w:t>
      </w:r>
    </w:p>
    <w:p w:rsidR="00B93BAB" w:rsidRPr="008B594F" w:rsidRDefault="00B93BAB" w:rsidP="00A07880">
      <w:pPr>
        <w:pStyle w:val="1"/>
        <w:shd w:val="clear" w:color="auto" w:fill="FFFFFF"/>
        <w:spacing w:before="161" w:beforeAutospacing="0" w:after="161" w:afterAutospacing="0"/>
        <w:ind w:left="360"/>
        <w:rPr>
          <w:b w:val="0"/>
          <w:color w:val="22272F"/>
          <w:sz w:val="20"/>
          <w:szCs w:val="20"/>
          <w:lang w:val="ru-RU"/>
        </w:rPr>
      </w:pPr>
      <w:r w:rsidRPr="008B594F">
        <w:rPr>
          <w:b w:val="0"/>
          <w:color w:val="000000"/>
          <w:sz w:val="20"/>
          <w:szCs w:val="20"/>
          <w:lang w:val="ru-RU"/>
        </w:rPr>
        <w:t xml:space="preserve">4 </w:t>
      </w:r>
      <w:r w:rsidR="00A07880" w:rsidRPr="008B594F">
        <w:rPr>
          <w:b w:val="0"/>
          <w:color w:val="000000"/>
          <w:sz w:val="20"/>
          <w:szCs w:val="20"/>
          <w:lang w:val="ru-RU"/>
        </w:rPr>
        <w:tab/>
      </w:r>
      <w:r w:rsidRPr="008B594F">
        <w:rPr>
          <w:b w:val="0"/>
          <w:color w:val="000000"/>
          <w:sz w:val="20"/>
          <w:szCs w:val="20"/>
          <w:lang w:val="ru-RU"/>
        </w:rPr>
        <w:t xml:space="preserve">Статья 38 Регламента (ЕС) № </w:t>
      </w:r>
      <w:r w:rsidRPr="008B594F">
        <w:rPr>
          <w:b w:val="0"/>
          <w:color w:val="000000"/>
          <w:sz w:val="20"/>
          <w:szCs w:val="20"/>
        </w:rPr>
        <w:t> </w:t>
      </w:r>
      <w:r w:rsidRPr="008B594F">
        <w:rPr>
          <w:b w:val="0"/>
          <w:color w:val="000000"/>
          <w:sz w:val="20"/>
          <w:szCs w:val="20"/>
          <w:lang w:val="ru-RU"/>
        </w:rPr>
        <w:t>767/2008 (Регламент по ВИС)</w:t>
      </w:r>
      <w:r w:rsidR="00A07880" w:rsidRPr="008B594F">
        <w:rPr>
          <w:b w:val="0"/>
          <w:color w:val="000000"/>
          <w:sz w:val="20"/>
          <w:szCs w:val="20"/>
          <w:lang w:val="ru-RU"/>
        </w:rPr>
        <w:t>.</w:t>
      </w:r>
    </w:p>
    <w:p w:rsidR="00B93BAB" w:rsidRPr="003A7FA0" w:rsidRDefault="00B93BAB">
      <w:pPr>
        <w:rPr>
          <w:rFonts w:ascii="Georgia" w:hAnsi="Georgia"/>
          <w:color w:val="000000"/>
          <w:shd w:val="clear" w:color="auto" w:fill="FFFFFF"/>
          <w:lang w:val="ru-RU"/>
        </w:rPr>
      </w:pPr>
    </w:p>
    <w:sectPr w:rsidR="00B93BAB" w:rsidRPr="003A7FA0" w:rsidSect="004C0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612D"/>
    <w:multiLevelType w:val="hybridMultilevel"/>
    <w:tmpl w:val="F4980456"/>
    <w:lvl w:ilvl="0" w:tplc="FD5A13B8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DD"/>
    <w:rsid w:val="001D0068"/>
    <w:rsid w:val="002015DD"/>
    <w:rsid w:val="003A7FA0"/>
    <w:rsid w:val="004C00CB"/>
    <w:rsid w:val="008B594F"/>
    <w:rsid w:val="00A07880"/>
    <w:rsid w:val="00B93BAB"/>
    <w:rsid w:val="00C36325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CB"/>
  </w:style>
  <w:style w:type="paragraph" w:styleId="1">
    <w:name w:val="heading 1"/>
    <w:basedOn w:val="a"/>
    <w:link w:val="10"/>
    <w:uiPriority w:val="9"/>
    <w:qFormat/>
    <w:rsid w:val="00201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5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2015D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A7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CB"/>
  </w:style>
  <w:style w:type="paragraph" w:styleId="1">
    <w:name w:val="heading 1"/>
    <w:basedOn w:val="a"/>
    <w:link w:val="10"/>
    <w:uiPriority w:val="9"/>
    <w:qFormat/>
    <w:rsid w:val="00201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5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2015D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A7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2@mfa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04@mf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a.g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fa.gr/contact/mfa-el-contacys/ypourgeio-exoterik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galina.bikmetova</cp:lastModifiedBy>
  <cp:revision>2</cp:revision>
  <cp:lastPrinted>2020-02-13T09:58:00Z</cp:lastPrinted>
  <dcterms:created xsi:type="dcterms:W3CDTF">2020-02-14T09:36:00Z</dcterms:created>
  <dcterms:modified xsi:type="dcterms:W3CDTF">2020-02-14T09:36:00Z</dcterms:modified>
</cp:coreProperties>
</file>