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 o:targetscreensize="1024,768">
      <v:fill color2="#fef6f0" focus="100%" type="gradient"/>
    </v:background>
  </w:background>
  <w:body>
    <w:p w:rsidR="00C6368E" w:rsidRDefault="00E97C49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  <w:r>
        <w:rPr>
          <w:rFonts w:ascii="Rockwell" w:eastAsia="Rockwell" w:hAnsi="Rockwell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05A82C0" wp14:editId="6B56E7D3">
            <wp:simplePos x="0" y="0"/>
            <wp:positionH relativeFrom="column">
              <wp:posOffset>-457200</wp:posOffset>
            </wp:positionH>
            <wp:positionV relativeFrom="paragraph">
              <wp:posOffset>-419100</wp:posOffset>
            </wp:positionV>
            <wp:extent cx="2190490" cy="1438275"/>
            <wp:effectExtent l="0" t="57150" r="0" b="5619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qua Dolphin Bea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9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E97C49" w:rsidRDefault="00E97C49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C6368E" w:rsidRDefault="00BD7B68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2E2E2" wp14:editId="6CC6BCF5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5953125" cy="981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15B" w:rsidRPr="00647147" w:rsidRDefault="00890999" w:rsidP="00E97C49">
                            <w:pPr>
                              <w:pStyle w:val="Heading3"/>
                              <w:jc w:val="center"/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bg-BG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bg-BG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r w:rsidR="00647147"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bg-BG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рограмм</w:t>
                            </w:r>
                            <w:r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bg-BG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а</w:t>
                            </w:r>
                            <w:r w:rsidR="006D346D"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bg-BG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47147"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bg-BG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„Все включено“</w:t>
                            </w:r>
                          </w:p>
                          <w:p w:rsidR="00E97C49" w:rsidRPr="006D346D" w:rsidRDefault="00E97C49" w:rsidP="00E97C49">
                            <w:pPr>
                              <w:pStyle w:val="Heading3"/>
                              <w:jc w:val="center"/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ru-RU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346D">
                              <w:rPr>
                                <w:rFonts w:ascii="Century Schoolbook" w:hAnsi="Century Schoolbook" w:cs="Mongolian Baiti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ru-RU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2019</w:t>
                            </w:r>
                          </w:p>
                          <w:p w:rsidR="00E97C49" w:rsidRPr="006D346D" w:rsidRDefault="00E97C49" w:rsidP="00E97C49">
                            <w:pPr>
                              <w:pStyle w:val="Heading3"/>
                              <w:jc w:val="center"/>
                              <w:rPr>
                                <w:rFonts w:ascii="Century Schoolbook" w:hAnsi="Century Schoolbook"/>
                                <w:b w:val="0"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ru-RU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97C49" w:rsidRPr="006D346D" w:rsidRDefault="00E97C49" w:rsidP="00E97C49">
                            <w:pPr>
                              <w:spacing w:after="0"/>
                              <w:ind w:left="1134" w:hanging="567"/>
                              <w:jc w:val="center"/>
                              <w:rPr>
                                <w:rFonts w:ascii="Century Schoolbook" w:eastAsia="Rockwell" w:hAnsi="Century Schoolbook" w:cs="Times New Roman"/>
                                <w:i/>
                                <w:color w:val="215868" w:themeColor="accent5" w:themeShade="80"/>
                                <w:spacing w:val="10"/>
                                <w:sz w:val="40"/>
                                <w:szCs w:val="40"/>
                                <w:lang w:val="ru-RU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2.85pt;width:468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" filled="f" stroked="f">
                <v:textbox>
                  <w:txbxContent>
                    <w:p w:rsidR="00B8515B" w:rsidRPr="00647147" w:rsidRDefault="00890999" w:rsidP="00E97C49">
                      <w:pPr>
                        <w:pStyle w:val="Heading3"/>
                        <w:jc w:val="center"/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bg-BG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bg-BG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П</w:t>
                      </w:r>
                      <w:r w:rsidR="00647147"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bg-BG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рограмм</w:t>
                      </w:r>
                      <w:r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bg-BG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а</w:t>
                      </w:r>
                      <w:r w:rsidR="006D346D"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bg-BG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47147"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bg-BG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„Все включено“</w:t>
                      </w:r>
                    </w:p>
                    <w:p w:rsidR="00E97C49" w:rsidRPr="006D346D" w:rsidRDefault="00E97C49" w:rsidP="00E97C49">
                      <w:pPr>
                        <w:pStyle w:val="Heading3"/>
                        <w:jc w:val="center"/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ru-RU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6D346D">
                        <w:rPr>
                          <w:rFonts w:ascii="Century Schoolbook" w:hAnsi="Century Schoolbook" w:cs="Mongolian Baiti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ru-RU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2019</w:t>
                      </w:r>
                    </w:p>
                    <w:p w:rsidR="00E97C49" w:rsidRPr="006D346D" w:rsidRDefault="00E97C49" w:rsidP="00E97C49">
                      <w:pPr>
                        <w:pStyle w:val="Heading3"/>
                        <w:jc w:val="center"/>
                        <w:rPr>
                          <w:rFonts w:ascii="Century Schoolbook" w:hAnsi="Century Schoolbook"/>
                          <w:b w:val="0"/>
                          <w:color w:val="215868" w:themeColor="accent5" w:themeShade="80"/>
                          <w:spacing w:val="10"/>
                          <w:sz w:val="40"/>
                          <w:szCs w:val="40"/>
                          <w:lang w:val="ru-RU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E97C49" w:rsidRPr="006D346D" w:rsidRDefault="00E97C49" w:rsidP="00E97C49">
                      <w:pPr>
                        <w:spacing w:after="0"/>
                        <w:ind w:left="1134" w:hanging="567"/>
                        <w:jc w:val="center"/>
                        <w:rPr>
                          <w:rFonts w:ascii="Century Schoolbook" w:eastAsia="Rockwell" w:hAnsi="Century Schoolbook" w:cs="Times New Roman"/>
                          <w:i/>
                          <w:color w:val="215868" w:themeColor="accent5" w:themeShade="80"/>
                          <w:spacing w:val="10"/>
                          <w:sz w:val="40"/>
                          <w:szCs w:val="40"/>
                          <w:lang w:val="ru-RU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C6368E" w:rsidRPr="00F734C6" w:rsidRDefault="00C6368E" w:rsidP="00C6368E">
      <w:pPr>
        <w:spacing w:after="0"/>
        <w:ind w:left="1134" w:hanging="567"/>
        <w:rPr>
          <w:rFonts w:eastAsia="Rockwell" w:cs="Times New Roman"/>
          <w:b/>
          <w:i/>
          <w:lang w:val="bg-BG"/>
        </w:rPr>
      </w:pPr>
    </w:p>
    <w:p w:rsidR="00C6368E" w:rsidRDefault="00C6368E" w:rsidP="00C6368E">
      <w:pPr>
        <w:spacing w:after="0"/>
        <w:ind w:left="1134" w:hanging="567"/>
        <w:rPr>
          <w:rFonts w:ascii="Rockwell" w:eastAsia="Rockwell" w:hAnsi="Rockwell" w:cs="Times New Roman"/>
          <w:b/>
          <w:i/>
        </w:rPr>
      </w:pPr>
    </w:p>
    <w:p w:rsidR="00B8515B" w:rsidRDefault="00B8515B" w:rsidP="00C6368E">
      <w:pPr>
        <w:spacing w:after="0"/>
        <w:ind w:left="1134" w:hanging="567"/>
        <w:rPr>
          <w:rFonts w:eastAsia="Rockwell" w:cs="Times New Roman"/>
          <w:b/>
          <w:i/>
          <w:lang w:val="bg-BG"/>
        </w:rPr>
      </w:pPr>
    </w:p>
    <w:p w:rsidR="00B8515B" w:rsidRDefault="00B8515B" w:rsidP="00C6368E">
      <w:pPr>
        <w:spacing w:after="0"/>
        <w:ind w:left="1134" w:hanging="567"/>
        <w:rPr>
          <w:rFonts w:eastAsia="Rockwell" w:cs="Times New Roman"/>
          <w:b/>
          <w:i/>
          <w:lang w:val="bg-BG"/>
        </w:rPr>
      </w:pPr>
    </w:p>
    <w:p w:rsidR="00C6368E" w:rsidRPr="0066714D" w:rsidRDefault="003F2BAE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FF0000"/>
          <w:sz w:val="28"/>
          <w:szCs w:val="28"/>
          <w:u w:val="single"/>
          <w:lang w:val="bg-BG"/>
        </w:rPr>
      </w:pPr>
      <w:r w:rsidRPr="0066714D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bg-BG"/>
        </w:rPr>
        <w:t>Услуги</w:t>
      </w:r>
      <w:r w:rsidR="00C6368E" w:rsidRPr="0066714D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</w:rPr>
        <w:t>:</w:t>
      </w:r>
      <w:r w:rsidR="00C6368E" w:rsidRPr="0066714D">
        <w:rPr>
          <w:rFonts w:ascii="Bookman Old Style" w:eastAsia="Rockwell" w:hAnsi="Bookman Old Style" w:cs="Times New Roman"/>
          <w:color w:val="FF0000"/>
          <w:sz w:val="28"/>
          <w:szCs w:val="28"/>
          <w:u w:val="single"/>
        </w:rPr>
        <w:t xml:space="preserve"> </w:t>
      </w:r>
    </w:p>
    <w:p w:rsidR="001259F8" w:rsidRPr="001259F8" w:rsidRDefault="001259F8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E36C0A" w:themeColor="accent6" w:themeShade="BF"/>
          <w:sz w:val="28"/>
          <w:szCs w:val="28"/>
          <w:u w:val="single"/>
          <w:lang w:val="bg-BG"/>
        </w:rPr>
      </w:pPr>
    </w:p>
    <w:p w:rsidR="00C6368E" w:rsidRPr="00890999" w:rsidRDefault="00647147" w:rsidP="001259F8">
      <w:pPr>
        <w:pStyle w:val="ListParagraph"/>
        <w:numPr>
          <w:ilvl w:val="0"/>
          <w:numId w:val="3"/>
        </w:numPr>
        <w:spacing w:after="0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Внешний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бас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с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ейн с интегрир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ованной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детск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ой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секци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ей для самых маленьки</w:t>
      </w:r>
      <w:r w:rsid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х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наших гостей</w:t>
      </w:r>
      <w:r w:rsidR="006D346D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(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рабо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чее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врем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я 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с</w:t>
      </w:r>
      <w:r w:rsidR="003F2BAE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 xml:space="preserve"> 08:00 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 xml:space="preserve">по </w:t>
      </w:r>
      <w:r w:rsidR="003F2BAE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18:30</w:t>
      </w:r>
      <w:r w:rsidR="00B248BC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 xml:space="preserve">ч., </w:t>
      </w:r>
      <w:r w:rsidR="00B248BC" w:rsidRP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есть спасатель</w:t>
      </w:r>
      <w:r w:rsidR="003F2BA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)</w:t>
      </w:r>
      <w:r w:rsid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.</w:t>
      </w:r>
    </w:p>
    <w:p w:rsidR="003F2BAE" w:rsidRPr="00890999" w:rsidRDefault="003F2BAE" w:rsidP="001259F8">
      <w:pPr>
        <w:pStyle w:val="ListParagraph"/>
        <w:numPr>
          <w:ilvl w:val="0"/>
          <w:numId w:val="3"/>
        </w:numPr>
        <w:spacing w:after="0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 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На расположение </w:t>
      </w:r>
      <w:r w:rsidR="00647147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гостей отеля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</w:t>
      </w:r>
      <w:r w:rsidR="00647147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предлагаются 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бе</w:t>
      </w:r>
      <w:r w:rsidR="00647147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с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платн</w:t>
      </w:r>
      <w:r w:rsidR="00647147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ые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лежаки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и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зонт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ы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возле</w:t>
      </w:r>
      <w:r w:rsidR="00D72BF3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бас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с</w:t>
      </w:r>
      <w:r w:rsid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ейна 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(в зависимост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и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от наличност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и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)</w:t>
      </w:r>
      <w:r w:rsid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.</w:t>
      </w:r>
    </w:p>
    <w:p w:rsidR="00C6368E" w:rsidRPr="00890999" w:rsidRDefault="00C6368E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</w:p>
    <w:p w:rsidR="006D346D" w:rsidRPr="0066714D" w:rsidRDefault="00970140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FF0000"/>
          <w:sz w:val="28"/>
          <w:szCs w:val="28"/>
          <w:u w:val="single"/>
          <w:lang w:val="ru-RU"/>
        </w:rPr>
      </w:pPr>
      <w:r w:rsidRPr="0066714D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bg-BG"/>
        </w:rPr>
        <w:t>Питание</w:t>
      </w:r>
      <w:r w:rsidR="00C6368E" w:rsidRPr="0066714D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ru-RU"/>
        </w:rPr>
        <w:t>:</w:t>
      </w:r>
      <w:r w:rsidR="00C6368E" w:rsidRPr="0066714D">
        <w:rPr>
          <w:rFonts w:ascii="Bookman Old Style" w:eastAsia="Rockwell" w:hAnsi="Bookman Old Style" w:cs="Times New Roman"/>
          <w:color w:val="FF0000"/>
          <w:sz w:val="28"/>
          <w:szCs w:val="28"/>
          <w:u w:val="single"/>
          <w:lang w:val="ru-RU"/>
        </w:rPr>
        <w:t xml:space="preserve"> </w:t>
      </w:r>
    </w:p>
    <w:p w:rsidR="001259F8" w:rsidRPr="00890999" w:rsidRDefault="001259F8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E36C0A" w:themeColor="accent6" w:themeShade="BF"/>
          <w:sz w:val="28"/>
          <w:szCs w:val="28"/>
          <w:u w:val="single"/>
          <w:lang w:val="bg-BG"/>
        </w:rPr>
      </w:pPr>
    </w:p>
    <w:p w:rsidR="00B248BC" w:rsidRDefault="003F2BAE" w:rsidP="001259F8">
      <w:pPr>
        <w:pStyle w:val="ListParagraph"/>
        <w:numPr>
          <w:ilvl w:val="0"/>
          <w:numId w:val="3"/>
        </w:numPr>
        <w:spacing w:after="161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За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втрак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(</w:t>
      </w:r>
      <w:r w:rsidR="00C6368E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ru-RU"/>
        </w:rPr>
        <w:t>07:00-10.00</w:t>
      </w:r>
      <w:r w:rsid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)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</w:p>
    <w:p w:rsidR="00B248BC" w:rsidRPr="00B248BC" w:rsidRDefault="003F2BAE" w:rsidP="001259F8">
      <w:pPr>
        <w:pStyle w:val="ListParagraph"/>
        <w:numPr>
          <w:ilvl w:val="0"/>
          <w:numId w:val="3"/>
        </w:numPr>
        <w:spacing w:after="161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Об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ед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(</w:t>
      </w:r>
      <w:r w:rsidR="00C6368E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ru-RU"/>
        </w:rPr>
        <w:t>13:00-14:30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) </w:t>
      </w:r>
    </w:p>
    <w:p w:rsidR="00C6368E" w:rsidRPr="00B248BC" w:rsidRDefault="00970140" w:rsidP="001259F8">
      <w:pPr>
        <w:pStyle w:val="ListParagraph"/>
        <w:numPr>
          <w:ilvl w:val="0"/>
          <w:numId w:val="3"/>
        </w:numPr>
        <w:spacing w:after="161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Ужин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(</w:t>
      </w:r>
      <w:r w:rsidR="00C6368E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ru-RU"/>
        </w:rPr>
        <w:t>18:30-21:00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) </w:t>
      </w:r>
    </w:p>
    <w:p w:rsidR="00B248BC" w:rsidRPr="00B248BC" w:rsidRDefault="00B248BC" w:rsidP="001259F8">
      <w:pPr>
        <w:pStyle w:val="ListParagraph"/>
        <w:numPr>
          <w:ilvl w:val="0"/>
          <w:numId w:val="3"/>
        </w:numPr>
        <w:spacing w:after="161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Закуски (</w:t>
      </w:r>
      <w:r w:rsidRPr="00B248BC">
        <w:rPr>
          <w:rFonts w:ascii="Bookman Old Style" w:hAnsi="Bookman Old Style"/>
          <w:b/>
          <w:color w:val="215868" w:themeColor="accent5" w:themeShade="80"/>
          <w:sz w:val="24"/>
          <w:szCs w:val="24"/>
          <w:lang w:val="ru-RU"/>
        </w:rPr>
        <w:t>15:30-17:00</w:t>
      </w:r>
      <w:r>
        <w:rPr>
          <w:rFonts w:ascii="Bookman Old Style" w:hAnsi="Bookman Old Style"/>
          <w:color w:val="215868" w:themeColor="accent5" w:themeShade="80"/>
          <w:sz w:val="24"/>
          <w:szCs w:val="24"/>
          <w:lang w:val="ru-RU"/>
        </w:rPr>
        <w:t>)</w:t>
      </w:r>
    </w:p>
    <w:p w:rsidR="00B248BC" w:rsidRPr="00B248BC" w:rsidRDefault="00B248BC" w:rsidP="001259F8">
      <w:pPr>
        <w:pStyle w:val="ListParagraph"/>
        <w:numPr>
          <w:ilvl w:val="0"/>
          <w:numId w:val="3"/>
        </w:numP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Pool Bar Aqua Dolphin - (</w:t>
      </w:r>
      <w:r w:rsidRPr="00B248BC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ru-RU"/>
        </w:rPr>
        <w:t>10:00-23:00</w:t>
      </w:r>
      <w:r w:rsidRP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)</w:t>
      </w:r>
    </w:p>
    <w:p w:rsidR="00C6368E" w:rsidRPr="00890999" w:rsidRDefault="00970140" w:rsidP="001259F8">
      <w:pPr>
        <w:pStyle w:val="ListParagraph"/>
        <w:numPr>
          <w:ilvl w:val="1"/>
          <w:numId w:val="3"/>
        </w:numPr>
        <w:spacing w:after="3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В течение дня 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к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о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фе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, 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чай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и 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сладости, пицца, бутерброды, фрукты подаются на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Pool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Bar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Aqua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325635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Dolphin</w:t>
      </w:r>
      <w:r w:rsidR="00B248BC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.</w:t>
      </w:r>
    </w:p>
    <w:p w:rsidR="00970140" w:rsidRPr="005C043B" w:rsidRDefault="005C043B" w:rsidP="001259F8">
      <w:pPr>
        <w:numPr>
          <w:ilvl w:val="1"/>
          <w:numId w:val="3"/>
        </w:numPr>
        <w:spacing w:after="3"/>
        <w:contextualSpacing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Широкий выбор 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м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естны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х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алкогольны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х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напит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ок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(ракия, бренди, водка, мент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а, мастика, кампари, ром (белый/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красный), текила, джин, ирландский ликер, виски и др.) разные виды алкогольных и безалкогольных коктейлей, безалкогольных напитков (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Cola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продукты, минеральная вода, натуральные соки, чай, кофе), пиво, вино Розе и вино (белое и красное) предлагаются в баре у бассейна 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„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Aqua Dolphin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“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(</w:t>
      </w:r>
      <w:r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10.0</w:t>
      </w:r>
      <w:r w:rsidR="00970140" w:rsidRPr="00B248BC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0-22.</w:t>
      </w:r>
      <w:r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3</w:t>
      </w:r>
      <w:r w:rsidR="00970140" w:rsidRPr="00B248BC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0</w:t>
      </w:r>
      <w:r w:rsidR="00970140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)</w:t>
      </w:r>
    </w:p>
    <w:p w:rsidR="005C043B" w:rsidRPr="00890999" w:rsidRDefault="005C043B" w:rsidP="005C043B">
      <w:pPr>
        <w:spacing w:after="3"/>
        <w:ind w:left="1440"/>
        <w:contextualSpacing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</w:p>
    <w:p w:rsidR="00C6368E" w:rsidRPr="00890999" w:rsidRDefault="00970140" w:rsidP="001259F8">
      <w:pPr>
        <w:numPr>
          <w:ilvl w:val="1"/>
          <w:numId w:val="3"/>
        </w:numPr>
        <w:spacing w:after="3"/>
        <w:contextualSpacing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lastRenderedPageBreak/>
        <w:t xml:space="preserve">Международные алкогольные бренды подаются за дополнительную плату в 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Pool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Bar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</w:t>
      </w:r>
      <w:r w:rsidR="005C043B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„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Aqua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</w:rPr>
        <w:t>Dolphin</w:t>
      </w:r>
      <w:r w:rsidR="005C043B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“.</w:t>
      </w:r>
    </w:p>
    <w:p w:rsidR="00A03328" w:rsidRPr="00890999" w:rsidRDefault="00A03328" w:rsidP="001259F8">
      <w:pPr>
        <w:spacing w:after="3"/>
        <w:ind w:left="720"/>
        <w:contextualSpacing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</w:p>
    <w:p w:rsidR="00C6368E" w:rsidRPr="0066714D" w:rsidRDefault="009173EC" w:rsidP="001259F8">
      <w:pPr>
        <w:spacing w:after="0"/>
        <w:ind w:left="1134" w:hanging="567"/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bg-BG"/>
        </w:rPr>
      </w:pPr>
      <w:r w:rsidRPr="0066714D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bg-BG"/>
        </w:rPr>
        <w:t>Развлечения:</w:t>
      </w:r>
    </w:p>
    <w:p w:rsidR="001259F8" w:rsidRPr="001259F8" w:rsidRDefault="001259F8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E36C0A" w:themeColor="accent6" w:themeShade="BF"/>
          <w:sz w:val="28"/>
          <w:szCs w:val="28"/>
          <w:u w:val="single"/>
          <w:lang w:val="bg-BG"/>
        </w:rPr>
      </w:pPr>
    </w:p>
    <w:p w:rsidR="00C6368E" w:rsidRPr="00890999" w:rsidRDefault="00970140" w:rsidP="001259F8">
      <w:pPr>
        <w:pStyle w:val="ListParagraph"/>
        <w:numPr>
          <w:ilvl w:val="0"/>
          <w:numId w:val="3"/>
        </w:numPr>
        <w:spacing w:after="0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Каждую неделю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– 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Барбекю вечер</w:t>
      </w:r>
      <w:r w:rsid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инка</w:t>
      </w:r>
      <w:r w:rsidR="00A03328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.</w:t>
      </w:r>
    </w:p>
    <w:p w:rsidR="00483CF3" w:rsidRPr="00890999" w:rsidRDefault="00483CF3" w:rsidP="001259F8">
      <w:pPr>
        <w:pStyle w:val="ListParagraph"/>
        <w:numPr>
          <w:ilvl w:val="0"/>
          <w:numId w:val="3"/>
        </w:numPr>
        <w:spacing w:after="0"/>
        <w:rPr>
          <w:rFonts w:ascii="Bookman Old Style" w:eastAsia="Rockwell" w:hAnsi="Bookman Old Style" w:cs="Times New Roman"/>
          <w:b/>
          <w:i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Каждый вторник</w:t>
      </w:r>
      <w:r w:rsid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- </w:t>
      </w:r>
      <w:r w:rsidR="009173EC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Р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ы</w:t>
      </w:r>
      <w:r w:rsidR="009173EC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бн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ый</w:t>
      </w:r>
      <w:r w:rsidR="009173EC"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 xml:space="preserve"> вечер</w:t>
      </w:r>
      <w:r w:rsidR="00A03328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– 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богатая палитра деликатесов из морепродуктов.</w:t>
      </w:r>
    </w:p>
    <w:p w:rsidR="00CB4BB1" w:rsidRPr="00890999" w:rsidRDefault="00483CF3" w:rsidP="001259F8">
      <w:pPr>
        <w:pStyle w:val="ListParagraph"/>
        <w:numPr>
          <w:ilvl w:val="0"/>
          <w:numId w:val="3"/>
        </w:numPr>
        <w:spacing w:after="0"/>
        <w:rPr>
          <w:rFonts w:ascii="Bookman Old Style" w:eastAsia="Rockwell" w:hAnsi="Bookman Old Style" w:cs="Times New Roman"/>
          <w:b/>
          <w:i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Каждую п</w:t>
      </w:r>
      <w:r w:rsid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я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тницу 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–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Болгарск</w:t>
      </w:r>
      <w:r w:rsid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>ий</w:t>
      </w:r>
      <w:r w:rsidRPr="00890999">
        <w:rPr>
          <w:rFonts w:ascii="Bookman Old Style" w:eastAsia="Rockwell" w:hAnsi="Bookman Old Style" w:cs="Times New Roman"/>
          <w:b/>
          <w:color w:val="215868" w:themeColor="accent5" w:themeShade="80"/>
          <w:sz w:val="24"/>
          <w:szCs w:val="24"/>
          <w:lang w:val="bg-BG"/>
        </w:rPr>
        <w:t xml:space="preserve"> вечер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(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набор традиционных болгарских блюд, живая музыка, короткая танцевальная программа</w:t>
      </w:r>
      <w:r w:rsidR="00F349F2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)</w:t>
      </w:r>
      <w:r w:rsidR="009173EC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</w:p>
    <w:p w:rsidR="00F349F2" w:rsidRPr="0066714D" w:rsidRDefault="00F349F2" w:rsidP="001259F8">
      <w:pPr>
        <w:pStyle w:val="ListParagraph"/>
        <w:spacing w:after="0"/>
        <w:rPr>
          <w:rFonts w:ascii="Bookman Old Style" w:eastAsia="Rockwell" w:hAnsi="Bookman Old Style" w:cs="Times New Roman"/>
          <w:b/>
          <w:i/>
          <w:color w:val="FF0000"/>
          <w:sz w:val="24"/>
          <w:szCs w:val="24"/>
          <w:lang w:val="ru-RU"/>
        </w:rPr>
      </w:pPr>
    </w:p>
    <w:p w:rsidR="001259F8" w:rsidRPr="0066714D" w:rsidRDefault="00F349F2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FF0000"/>
          <w:sz w:val="28"/>
          <w:szCs w:val="28"/>
          <w:u w:val="single"/>
          <w:lang w:val="bg-BG"/>
        </w:rPr>
      </w:pPr>
      <w:r w:rsidRPr="0066714D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bg-BG"/>
        </w:rPr>
        <w:t>Важно</w:t>
      </w:r>
      <w:r w:rsidR="00C6368E" w:rsidRPr="005C043B">
        <w:rPr>
          <w:rFonts w:ascii="Bookman Old Style" w:eastAsia="Rockwell" w:hAnsi="Bookman Old Style" w:cs="Times New Roman"/>
          <w:b/>
          <w:i/>
          <w:color w:val="FF0000"/>
          <w:sz w:val="28"/>
          <w:szCs w:val="28"/>
          <w:u w:val="single"/>
          <w:lang w:val="ru-RU"/>
        </w:rPr>
        <w:t>:</w:t>
      </w:r>
      <w:r w:rsidR="00C6368E" w:rsidRPr="005C043B">
        <w:rPr>
          <w:rFonts w:ascii="Bookman Old Style" w:eastAsia="Rockwell" w:hAnsi="Bookman Old Style" w:cs="Times New Roman"/>
          <w:color w:val="FF0000"/>
          <w:sz w:val="28"/>
          <w:szCs w:val="28"/>
          <w:u w:val="single"/>
          <w:lang w:val="ru-RU"/>
        </w:rPr>
        <w:t xml:space="preserve"> </w:t>
      </w:r>
    </w:p>
    <w:p w:rsidR="001259F8" w:rsidRPr="001259F8" w:rsidRDefault="001259F8" w:rsidP="001259F8">
      <w:pPr>
        <w:spacing w:after="0"/>
        <w:ind w:left="1134" w:hanging="567"/>
        <w:rPr>
          <w:rFonts w:ascii="Bookman Old Style" w:eastAsia="Rockwell" w:hAnsi="Bookman Old Style" w:cs="Times New Roman"/>
          <w:color w:val="E36C0A" w:themeColor="accent6" w:themeShade="BF"/>
          <w:sz w:val="28"/>
          <w:szCs w:val="28"/>
          <w:u w:val="single"/>
          <w:lang w:val="bg-BG"/>
        </w:rPr>
      </w:pPr>
    </w:p>
    <w:p w:rsidR="001259F8" w:rsidRPr="005C043B" w:rsidRDefault="001259F8" w:rsidP="005C043B">
      <w:pPr>
        <w:pStyle w:val="ListParagraph"/>
        <w:numPr>
          <w:ilvl w:val="0"/>
          <w:numId w:val="5"/>
        </w:numPr>
        <w:spacing w:after="0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</w:pPr>
      <w:r w:rsidRPr="005C043B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В</w:t>
      </w:r>
      <w:r w:rsidRPr="005C043B">
        <w:rPr>
          <w:rFonts w:ascii="Bookman Old Style" w:eastAsia="Rockwell" w:hAnsi="Bookman Old Style" w:cs="Times New Roman"/>
          <w:color w:val="215868" w:themeColor="accent5" w:themeShade="80"/>
          <w:sz w:val="32"/>
          <w:szCs w:val="32"/>
          <w:lang w:val="bg-BG"/>
        </w:rPr>
        <w:t>ы</w:t>
      </w:r>
      <w:r w:rsidRPr="005C043B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СЕЛЕНИЕ ДО 12:00Ч.</w:t>
      </w:r>
    </w:p>
    <w:p w:rsidR="00C6368E" w:rsidRPr="005C043B" w:rsidRDefault="001259F8" w:rsidP="005C043B">
      <w:pPr>
        <w:pStyle w:val="ListParagraph"/>
        <w:numPr>
          <w:ilvl w:val="0"/>
          <w:numId w:val="5"/>
        </w:numPr>
        <w:spacing w:after="0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</w:pPr>
      <w:r w:rsidRPr="005C043B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ЗАСЕЛЕНИЕ  ПОСЛЕ 14:00 – 14:30Ч.</w:t>
      </w:r>
    </w:p>
    <w:p w:rsidR="00C6368E" w:rsidRDefault="00890999" w:rsidP="001259F8">
      <w:pPr>
        <w:pStyle w:val="ListParagraph"/>
        <w:numPr>
          <w:ilvl w:val="0"/>
          <w:numId w:val="3"/>
        </w:numPr>
        <w:spacing w:after="3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Все гости получают браслет за использование пакета «Все включено» при регистрации заезда.</w:t>
      </w:r>
      <w:r w:rsidR="00C6368E"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</w:t>
      </w:r>
    </w:p>
    <w:p w:rsidR="001259F8" w:rsidRPr="00890999" w:rsidRDefault="001259F8" w:rsidP="001259F8">
      <w:pPr>
        <w:pStyle w:val="ListParagraph"/>
        <w:numPr>
          <w:ilvl w:val="0"/>
          <w:numId w:val="3"/>
        </w:numPr>
        <w:spacing w:after="3"/>
        <w:jc w:val="both"/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</w:pPr>
      <w:r w:rsidRPr="001259F8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В отеле не предоставляются пляжные полотенца. Запрещено 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>в</w:t>
      </w:r>
      <w:r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ыносить</w:t>
      </w:r>
      <w:r w:rsidRPr="001259F8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ru-RU"/>
        </w:rPr>
        <w:t xml:space="preserve"> банное полотенце из гостиничных номеров.</w:t>
      </w:r>
    </w:p>
    <w:p w:rsidR="00040302" w:rsidRPr="001259F8" w:rsidRDefault="00890999" w:rsidP="001259F8">
      <w:pPr>
        <w:pStyle w:val="ListParagraph"/>
        <w:numPr>
          <w:ilvl w:val="0"/>
          <w:numId w:val="3"/>
        </w:numPr>
        <w:spacing w:after="3"/>
        <w:jc w:val="both"/>
        <w:rPr>
          <w:rFonts w:ascii="Bookman Old Style" w:hAnsi="Bookman Old Style"/>
          <w:color w:val="215868" w:themeColor="accent5" w:themeShade="80"/>
          <w:sz w:val="24"/>
          <w:szCs w:val="24"/>
          <w:lang w:val="ru-RU"/>
        </w:rPr>
      </w:pP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Пакет «Все включено» в день регистрации начинается с </w:t>
      </w:r>
      <w:r w:rsidRPr="001259F8">
        <w:rPr>
          <w:rFonts w:ascii="Bookman Old Style" w:eastAsia="Rockwell" w:hAnsi="Bookman Old Style" w:cs="Times New Roman"/>
          <w:i/>
          <w:color w:val="215868" w:themeColor="accent5" w:themeShade="80"/>
          <w:sz w:val="24"/>
          <w:szCs w:val="24"/>
          <w:u w:val="single"/>
          <w:lang w:val="bg-BG"/>
        </w:rPr>
        <w:t>обеда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и заканчивается </w:t>
      </w:r>
      <w:r w:rsidRPr="001259F8">
        <w:rPr>
          <w:rFonts w:ascii="Bookman Old Style" w:eastAsia="Rockwell" w:hAnsi="Bookman Old Style" w:cs="Times New Roman"/>
          <w:i/>
          <w:color w:val="215868" w:themeColor="accent5" w:themeShade="80"/>
          <w:sz w:val="24"/>
          <w:szCs w:val="24"/>
          <w:u w:val="single"/>
          <w:lang w:val="bg-BG"/>
        </w:rPr>
        <w:t>завтраком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в день отъезда</w:t>
      </w:r>
      <w:r w:rsidR="001259F8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>. Позднее заселение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начинается с </w:t>
      </w:r>
      <w:r w:rsidRPr="001259F8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u w:val="single"/>
          <w:lang w:val="bg-BG"/>
        </w:rPr>
        <w:t>ужина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в день прибытия и заканчивается </w:t>
      </w:r>
      <w:r w:rsidRPr="001259F8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u w:val="single"/>
          <w:lang w:val="bg-BG"/>
        </w:rPr>
        <w:t>обедом</w:t>
      </w:r>
      <w:r w:rsidRPr="00890999">
        <w:rPr>
          <w:rFonts w:ascii="Bookman Old Style" w:eastAsia="Rockwell" w:hAnsi="Bookman Old Style" w:cs="Times New Roman"/>
          <w:color w:val="215868" w:themeColor="accent5" w:themeShade="80"/>
          <w:sz w:val="24"/>
          <w:szCs w:val="24"/>
          <w:lang w:val="bg-BG"/>
        </w:rPr>
        <w:t xml:space="preserve"> в день освобождения отеля.</w:t>
      </w:r>
    </w:p>
    <w:p w:rsidR="001259F8" w:rsidRDefault="001259F8" w:rsidP="001259F8">
      <w:pPr>
        <w:pStyle w:val="ListParagraph"/>
        <w:numPr>
          <w:ilvl w:val="0"/>
          <w:numId w:val="3"/>
        </w:numPr>
        <w:spacing w:after="3"/>
        <w:jc w:val="both"/>
        <w:rPr>
          <w:rFonts w:ascii="Bookman Old Style" w:hAnsi="Bookman Old Style"/>
          <w:color w:val="215868" w:themeColor="accent5" w:themeShade="80"/>
          <w:sz w:val="24"/>
          <w:szCs w:val="24"/>
          <w:lang w:val="ru-RU"/>
        </w:rPr>
      </w:pPr>
      <w:r w:rsidRPr="001259F8">
        <w:rPr>
          <w:rFonts w:ascii="Bookman Old Style" w:hAnsi="Bookman Old Style"/>
          <w:color w:val="215868" w:themeColor="accent5" w:themeShade="80"/>
          <w:sz w:val="24"/>
          <w:szCs w:val="24"/>
          <w:lang w:val="ru-RU"/>
        </w:rPr>
        <w:t>Парковка - подземная за дополнительную плату.</w:t>
      </w:r>
    </w:p>
    <w:p w:rsidR="001259F8" w:rsidRDefault="001259F8" w:rsidP="001259F8">
      <w:pPr>
        <w:pStyle w:val="ListParagraph"/>
        <w:spacing w:after="3"/>
        <w:jc w:val="both"/>
        <w:rPr>
          <w:rFonts w:ascii="Bookman Old Style" w:hAnsi="Bookman Old Style"/>
          <w:color w:val="215868" w:themeColor="accent5" w:themeShade="80"/>
          <w:sz w:val="24"/>
          <w:szCs w:val="24"/>
          <w:lang w:val="ru-RU"/>
        </w:rPr>
      </w:pPr>
    </w:p>
    <w:p w:rsidR="002B03DA" w:rsidRDefault="002B03DA" w:rsidP="001259F8">
      <w:pPr>
        <w:pStyle w:val="ListParagraph"/>
        <w:spacing w:after="3"/>
        <w:jc w:val="both"/>
        <w:rPr>
          <w:rFonts w:ascii="Bookman Old Style" w:hAnsi="Bookman Old Style"/>
          <w:color w:val="215868" w:themeColor="accent5" w:themeShade="80"/>
          <w:sz w:val="24"/>
          <w:szCs w:val="24"/>
          <w:lang w:val="ru-RU"/>
        </w:rPr>
      </w:pPr>
    </w:p>
    <w:p w:rsidR="001259F8" w:rsidRPr="002B03DA" w:rsidRDefault="001259F8" w:rsidP="002B03DA">
      <w:pPr>
        <w:spacing w:after="3"/>
        <w:ind w:firstLine="360"/>
        <w:jc w:val="both"/>
        <w:rPr>
          <w:rFonts w:ascii="Bookman Old Style" w:hAnsi="Bookman Old Style"/>
          <w:color w:val="FF0000"/>
          <w:sz w:val="24"/>
          <w:szCs w:val="24"/>
          <w:lang w:val="ru-RU"/>
        </w:rPr>
      </w:pP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>Н</w:t>
      </w:r>
      <w:r w:rsidR="005C043B">
        <w:rPr>
          <w:rFonts w:ascii="Bookman Old Style" w:hAnsi="Bookman Old Style"/>
          <w:color w:val="FF0000"/>
          <w:sz w:val="24"/>
          <w:szCs w:val="24"/>
          <w:lang w:val="ru-RU"/>
        </w:rPr>
        <w:t>А</w:t>
      </w:r>
      <w:bookmarkStart w:id="0" w:name="_GoBack"/>
      <w:bookmarkEnd w:id="0"/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 xml:space="preserve"> </w:t>
      </w:r>
      <w:r w:rsidR="002B03DA" w:rsidRPr="002B03DA">
        <w:rPr>
          <w:rFonts w:ascii="Bookman Old Style" w:hAnsi="Bookman Old Style"/>
          <w:color w:val="FF0000"/>
          <w:sz w:val="24"/>
          <w:szCs w:val="24"/>
          <w:lang w:val="ru-RU"/>
        </w:rPr>
        <w:t xml:space="preserve">ТЕРРИТОРИИ ОТЕЛЯ НЕ </w:t>
      </w: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>ПРЕД</w:t>
      </w:r>
      <w:r w:rsidR="002B03DA" w:rsidRPr="002B03DA">
        <w:rPr>
          <w:rFonts w:ascii="Bookman Old Style" w:hAnsi="Bookman Old Style"/>
          <w:color w:val="FF0000"/>
          <w:sz w:val="24"/>
          <w:szCs w:val="24"/>
          <w:lang w:val="ru-RU"/>
        </w:rPr>
        <w:t xml:space="preserve">ОСТАВЛЯЕТСЯ </w:t>
      </w: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 xml:space="preserve">АЛКОГОЛЬ ЛИЦАМ </w:t>
      </w:r>
      <w:r w:rsidR="002B03DA" w:rsidRPr="002B03DA">
        <w:rPr>
          <w:rFonts w:ascii="Bookman Old Style" w:hAnsi="Bookman Old Style"/>
          <w:color w:val="FF0000"/>
          <w:sz w:val="24"/>
          <w:szCs w:val="24"/>
          <w:lang w:val="ru-RU"/>
        </w:rPr>
        <w:t>МОЛОЖЕ</w:t>
      </w: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 xml:space="preserve"> 18 ЛЕТ.</w:t>
      </w:r>
    </w:p>
    <w:p w:rsidR="001259F8" w:rsidRPr="002B03DA" w:rsidRDefault="001259F8" w:rsidP="001259F8">
      <w:pPr>
        <w:pStyle w:val="ListParagraph"/>
        <w:spacing w:after="3"/>
        <w:jc w:val="both"/>
        <w:rPr>
          <w:rFonts w:ascii="Bookman Old Style" w:hAnsi="Bookman Old Style"/>
          <w:color w:val="FF0000"/>
          <w:sz w:val="24"/>
          <w:szCs w:val="24"/>
          <w:lang w:val="ru-RU"/>
        </w:rPr>
      </w:pPr>
    </w:p>
    <w:p w:rsidR="001259F8" w:rsidRPr="002B03DA" w:rsidRDefault="002B03DA" w:rsidP="002B03DA">
      <w:pPr>
        <w:spacing w:after="3"/>
        <w:ind w:firstLine="360"/>
        <w:jc w:val="both"/>
        <w:rPr>
          <w:rFonts w:ascii="Bookman Old Style" w:hAnsi="Bookman Old Style"/>
          <w:color w:val="FF0000"/>
          <w:sz w:val="24"/>
          <w:szCs w:val="24"/>
          <w:lang w:val="ru-RU"/>
        </w:rPr>
      </w:pP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>В НОМЕРАХ ЗАПРЕЩЕНО ПРИНОСИТЬ С СОБОЙ ЛЮБ</w:t>
      </w:r>
      <w:r w:rsidRPr="002B03DA">
        <w:rPr>
          <w:rFonts w:ascii="Bookman Old Style" w:eastAsia="Rockwell" w:hAnsi="Bookman Old Style" w:cs="Times New Roman"/>
          <w:color w:val="FF0000"/>
          <w:sz w:val="32"/>
          <w:szCs w:val="32"/>
          <w:lang w:val="bg-BG"/>
        </w:rPr>
        <w:t>ы</w:t>
      </w: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>Е ПРОДУКТ</w:t>
      </w:r>
      <w:r w:rsidRPr="002B03DA">
        <w:rPr>
          <w:rFonts w:ascii="Bookman Old Style" w:eastAsia="Rockwell" w:hAnsi="Bookman Old Style" w:cs="Times New Roman"/>
          <w:color w:val="FF0000"/>
          <w:sz w:val="32"/>
          <w:szCs w:val="32"/>
          <w:lang w:val="bg-BG"/>
        </w:rPr>
        <w:t xml:space="preserve">ы </w:t>
      </w:r>
      <w:r w:rsidRPr="002B03DA">
        <w:rPr>
          <w:rFonts w:ascii="Bookman Old Style" w:hAnsi="Bookman Old Style"/>
          <w:color w:val="FF0000"/>
          <w:sz w:val="24"/>
          <w:szCs w:val="24"/>
          <w:lang w:val="ru-RU"/>
        </w:rPr>
        <w:t>ПИТАНИЯ.</w:t>
      </w:r>
    </w:p>
    <w:sectPr w:rsidR="001259F8" w:rsidRPr="002B03DA" w:rsidSect="00F734C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E3" w:rsidRDefault="002E34E3" w:rsidP="00C6368E">
      <w:pPr>
        <w:spacing w:after="0" w:line="240" w:lineRule="auto"/>
      </w:pPr>
      <w:r>
        <w:separator/>
      </w:r>
    </w:p>
  </w:endnote>
  <w:endnote w:type="continuationSeparator" w:id="0">
    <w:p w:rsidR="002E34E3" w:rsidRDefault="002E34E3" w:rsidP="00C6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1" w:rsidRPr="00CB4BB1" w:rsidRDefault="00CB4BB1" w:rsidP="00CB4BB1">
    <w:pPr>
      <w:tabs>
        <w:tab w:val="center" w:pos="4680"/>
        <w:tab w:val="right" w:pos="9360"/>
      </w:tabs>
      <w:spacing w:after="0" w:line="240" w:lineRule="auto"/>
    </w:pPr>
    <w:r w:rsidRPr="00CB4BB1">
      <w:rPr>
        <w:noProof/>
      </w:rPr>
      <w:drawing>
        <wp:anchor distT="0" distB="0" distL="114300" distR="114300" simplePos="0" relativeHeight="251661312" behindDoc="1" locked="0" layoutInCell="1" allowOverlap="1" wp14:anchorId="280229A4" wp14:editId="76043172">
          <wp:simplePos x="0" y="0"/>
          <wp:positionH relativeFrom="column">
            <wp:posOffset>5196205</wp:posOffset>
          </wp:positionH>
          <wp:positionV relativeFrom="paragraph">
            <wp:posOffset>99060</wp:posOffset>
          </wp:positionV>
          <wp:extent cx="342900" cy="316865"/>
          <wp:effectExtent l="133350" t="133350" r="342900" b="349885"/>
          <wp:wrapNone/>
          <wp:docPr id="2" name="Picture 2" descr="C:\Users\aquareservations3\AppData\Local\Microsoft\Windows\INetCache\IE\Q0B7JSPO\120px-Internet_Explorer_9_ico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quareservations3\AppData\Local\Microsoft\Windows\INetCache\IE\Q0B7JSPO\120px-Internet_Explorer_9_icon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6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BB1">
      <w:rPr>
        <w:noProof/>
      </w:rPr>
      <w:drawing>
        <wp:anchor distT="0" distB="0" distL="114300" distR="114300" simplePos="0" relativeHeight="251659264" behindDoc="1" locked="0" layoutInCell="1" allowOverlap="1" wp14:anchorId="19E9DD73" wp14:editId="3BE14225">
          <wp:simplePos x="0" y="0"/>
          <wp:positionH relativeFrom="column">
            <wp:posOffset>3648075</wp:posOffset>
          </wp:positionH>
          <wp:positionV relativeFrom="paragraph">
            <wp:posOffset>100330</wp:posOffset>
          </wp:positionV>
          <wp:extent cx="285750" cy="285750"/>
          <wp:effectExtent l="171450" t="152400" r="361950" b="361950"/>
          <wp:wrapThrough wrapText="bothSides">
            <wp:wrapPolygon edited="0">
              <wp:start x="5760" y="-11520"/>
              <wp:lineTo x="-12960" y="-8640"/>
              <wp:lineTo x="-12960" y="27360"/>
              <wp:lineTo x="-5760" y="37440"/>
              <wp:lineTo x="7200" y="44640"/>
              <wp:lineTo x="8640" y="47520"/>
              <wp:lineTo x="25920" y="47520"/>
              <wp:lineTo x="27360" y="44640"/>
              <wp:lineTo x="40320" y="37440"/>
              <wp:lineTo x="47520" y="15840"/>
              <wp:lineTo x="47520" y="14400"/>
              <wp:lineTo x="31680" y="-7200"/>
              <wp:lineTo x="30240" y="-11520"/>
              <wp:lineTo x="5760" y="-11520"/>
            </wp:wrapPolygon>
          </wp:wrapThrough>
          <wp:docPr id="3" name="Picture 3" descr="C:\Users\aquareservations3\AppData\Local\Microsoft\Windows\INetCache\IE\W87AN4FJ\Facebook_ic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quareservations3\AppData\Local\Microsoft\Windows\INetCache\IE\W87AN4FJ\Facebook_icon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BB1">
      <w:rPr>
        <w:noProof/>
      </w:rPr>
      <w:drawing>
        <wp:anchor distT="0" distB="0" distL="114300" distR="114300" simplePos="0" relativeHeight="251660288" behindDoc="1" locked="0" layoutInCell="1" allowOverlap="1" wp14:anchorId="4BB35637" wp14:editId="39FF4E7A">
          <wp:simplePos x="0" y="0"/>
          <wp:positionH relativeFrom="column">
            <wp:posOffset>219075</wp:posOffset>
          </wp:positionH>
          <wp:positionV relativeFrom="paragraph">
            <wp:posOffset>80010</wp:posOffset>
          </wp:positionV>
          <wp:extent cx="304800" cy="304800"/>
          <wp:effectExtent l="152400" t="152400" r="342900" b="342900"/>
          <wp:wrapThrough wrapText="bothSides">
            <wp:wrapPolygon edited="0">
              <wp:start x="10800" y="-10800"/>
              <wp:lineTo x="-10800" y="-8100"/>
              <wp:lineTo x="-10800" y="25650"/>
              <wp:lineTo x="-5400" y="35100"/>
              <wp:lineTo x="5400" y="41850"/>
              <wp:lineTo x="6750" y="44550"/>
              <wp:lineTo x="27000" y="44550"/>
              <wp:lineTo x="28350" y="41850"/>
              <wp:lineTo x="37800" y="35100"/>
              <wp:lineTo x="44550" y="14850"/>
              <wp:lineTo x="44550" y="9450"/>
              <wp:lineTo x="27000" y="-8100"/>
              <wp:lineTo x="22950" y="-10800"/>
              <wp:lineTo x="10800" y="-10800"/>
            </wp:wrapPolygon>
          </wp:wrapThrough>
          <wp:docPr id="4" name="Picture 4" descr="C:\Users\aquareservations3\AppData\Local\Microsoft\Windows\INetCache\IE\XF7UKBHS\Phone_Shiny_Ico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quareservations3\AppData\Local\Microsoft\Windows\INetCache\IE\XF7UKBHS\Phone_Shiny_Icon.svg[1]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BB1">
      <w:rPr>
        <w:b/>
        <w:noProof/>
        <w:color w:val="4BACC6" w:themeColor="accent5"/>
        <w:sz w:val="16"/>
        <w:szCs w:val="16"/>
      </w:rPr>
      <w:drawing>
        <wp:anchor distT="0" distB="0" distL="114300" distR="114300" simplePos="0" relativeHeight="251662336" behindDoc="1" locked="0" layoutInCell="1" allowOverlap="1" wp14:anchorId="127277A3" wp14:editId="4C646F79">
          <wp:simplePos x="0" y="0"/>
          <wp:positionH relativeFrom="column">
            <wp:posOffset>1838325</wp:posOffset>
          </wp:positionH>
          <wp:positionV relativeFrom="paragraph">
            <wp:posOffset>83820</wp:posOffset>
          </wp:positionV>
          <wp:extent cx="352425" cy="352425"/>
          <wp:effectExtent l="152400" t="133350" r="352425" b="352425"/>
          <wp:wrapThrough wrapText="bothSides">
            <wp:wrapPolygon edited="0">
              <wp:start x="5838" y="-8173"/>
              <wp:lineTo x="-9341" y="-5838"/>
              <wp:lineTo x="-9341" y="25686"/>
              <wp:lineTo x="-5838" y="32692"/>
              <wp:lineTo x="4670" y="39697"/>
              <wp:lineTo x="5838" y="42032"/>
              <wp:lineTo x="26854" y="42032"/>
              <wp:lineTo x="28022" y="39697"/>
              <wp:lineTo x="37362" y="32692"/>
              <wp:lineTo x="37362" y="31524"/>
              <wp:lineTo x="42032" y="14011"/>
              <wp:lineTo x="42032" y="12843"/>
              <wp:lineTo x="28022" y="-4670"/>
              <wp:lineTo x="26854" y="-8173"/>
              <wp:lineTo x="5838" y="-8173"/>
            </wp:wrapPolygon>
          </wp:wrapThrough>
          <wp:docPr id="5" name="Picture 5" descr="C:\Users\aquareservations3\AppData\Local\Microsoft\Windows\INetCache\IE\G3V3LYQJ\email-ico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quareservations3\AppData\Local\Microsoft\Windows\INetCache\IE\G3V3LYQJ\email-icon[1]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BB1" w:rsidRPr="00CB4BB1" w:rsidRDefault="00CB4BB1" w:rsidP="00CB4BB1">
    <w:pPr>
      <w:tabs>
        <w:tab w:val="center" w:pos="4680"/>
        <w:tab w:val="right" w:pos="9360"/>
      </w:tabs>
      <w:spacing w:after="0" w:line="240" w:lineRule="auto"/>
      <w:rPr>
        <w:b/>
        <w:color w:val="215868" w:themeColor="accent5" w:themeShade="80"/>
      </w:rPr>
    </w:pPr>
  </w:p>
  <w:p w:rsidR="00CB4BB1" w:rsidRPr="00CB4BB1" w:rsidRDefault="00CB4BB1" w:rsidP="00CB4BB1">
    <w:pPr>
      <w:tabs>
        <w:tab w:val="center" w:pos="4680"/>
        <w:tab w:val="right" w:pos="9360"/>
      </w:tabs>
      <w:spacing w:after="0" w:line="240" w:lineRule="auto"/>
      <w:rPr>
        <w:b/>
        <w:color w:val="215868" w:themeColor="accent5" w:themeShade="80"/>
      </w:rPr>
    </w:pPr>
  </w:p>
  <w:p w:rsidR="00CB4BB1" w:rsidRPr="00CB4BB1" w:rsidRDefault="00CB4BB1" w:rsidP="00CB4BB1">
    <w:pPr>
      <w:tabs>
        <w:tab w:val="center" w:pos="4680"/>
        <w:tab w:val="right" w:pos="9360"/>
      </w:tabs>
      <w:spacing w:after="0" w:line="240" w:lineRule="auto"/>
      <w:rPr>
        <w:b/>
      </w:rPr>
    </w:pPr>
    <w:r w:rsidRPr="00CB4BB1">
      <w:rPr>
        <w:b/>
        <w:color w:val="215868" w:themeColor="accent5" w:themeShade="80"/>
        <w:sz w:val="16"/>
        <w:szCs w:val="16"/>
      </w:rPr>
      <w:t>+359 878 886 675</w:t>
    </w:r>
    <w:r w:rsidRPr="00CB4BB1">
      <w:rPr>
        <w:b/>
        <w:sz w:val="16"/>
        <w:szCs w:val="16"/>
      </w:rPr>
      <w:tab/>
    </w:r>
    <w:r w:rsidRPr="00CB4BB1">
      <w:rPr>
        <w:b/>
      </w:rPr>
      <w:t xml:space="preserve">                         </w:t>
    </w:r>
    <w:hyperlink r:id="rId5" w:history="1">
      <w:r w:rsidRPr="00CB4BB1">
        <w:rPr>
          <w:b/>
          <w:color w:val="215868" w:themeColor="accent5" w:themeShade="80"/>
          <w:sz w:val="18"/>
          <w:szCs w:val="18"/>
        </w:rPr>
        <w:t>office@aqua-tour.net</w:t>
      </w:r>
    </w:hyperlink>
    <w:r w:rsidRPr="00CB4BB1">
      <w:rPr>
        <w:b/>
        <w:color w:val="215868" w:themeColor="accent5" w:themeShade="80"/>
        <w:sz w:val="18"/>
        <w:szCs w:val="18"/>
      </w:rPr>
      <w:t xml:space="preserve">                    </w:t>
    </w:r>
    <w:r w:rsidR="002017F4">
      <w:rPr>
        <w:b/>
        <w:color w:val="215868" w:themeColor="accent5" w:themeShade="80"/>
        <w:sz w:val="18"/>
        <w:szCs w:val="18"/>
      </w:rPr>
      <w:t xml:space="preserve">    </w:t>
    </w:r>
    <w:hyperlink r:id="rId6" w:history="1">
      <w:r w:rsidRPr="00CB4BB1">
        <w:rPr>
          <w:b/>
          <w:color w:val="215868" w:themeColor="accent5" w:themeShade="80"/>
          <w:sz w:val="18"/>
          <w:szCs w:val="18"/>
        </w:rPr>
        <w:t>facebook.com/</w:t>
      </w:r>
      <w:proofErr w:type="spellStart"/>
      <w:r w:rsidRPr="00CB4BB1">
        <w:rPr>
          <w:b/>
          <w:color w:val="215868" w:themeColor="accent5" w:themeShade="80"/>
          <w:sz w:val="18"/>
          <w:szCs w:val="18"/>
        </w:rPr>
        <w:t>do</w:t>
      </w:r>
      <w:r w:rsidR="002017F4">
        <w:rPr>
          <w:b/>
          <w:color w:val="215868" w:themeColor="accent5" w:themeShade="80"/>
          <w:sz w:val="18"/>
          <w:szCs w:val="18"/>
        </w:rPr>
        <w:t>l</w:t>
      </w:r>
      <w:r w:rsidRPr="00CB4BB1">
        <w:rPr>
          <w:b/>
          <w:color w:val="215868" w:themeColor="accent5" w:themeShade="80"/>
          <w:sz w:val="18"/>
          <w:szCs w:val="18"/>
        </w:rPr>
        <w:t>phinhotel</w:t>
      </w:r>
      <w:proofErr w:type="spellEnd"/>
    </w:hyperlink>
    <w:r w:rsidR="002017F4">
      <w:rPr>
        <w:b/>
        <w:color w:val="215868" w:themeColor="accent5" w:themeShade="80"/>
        <w:sz w:val="18"/>
        <w:szCs w:val="18"/>
      </w:rPr>
      <w:t xml:space="preserve">        </w:t>
    </w:r>
    <w:r w:rsidRPr="00CB4BB1">
      <w:rPr>
        <w:b/>
        <w:color w:val="215868" w:themeColor="accent5" w:themeShade="80"/>
        <w:sz w:val="18"/>
        <w:szCs w:val="18"/>
      </w:rPr>
      <w:t xml:space="preserve"> hotel-dolphin-ravda.com</w:t>
    </w:r>
  </w:p>
  <w:p w:rsidR="00CB4BB1" w:rsidRDefault="00CB4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E3" w:rsidRDefault="002E34E3" w:rsidP="00C6368E">
      <w:pPr>
        <w:spacing w:after="0" w:line="240" w:lineRule="auto"/>
      </w:pPr>
      <w:r>
        <w:separator/>
      </w:r>
    </w:p>
  </w:footnote>
  <w:footnote w:type="continuationSeparator" w:id="0">
    <w:p w:rsidR="002E34E3" w:rsidRDefault="002E34E3" w:rsidP="00C6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6" type="#_x0000_t75" style="width:468pt;height:307.5pt" o:bullet="t">
        <v:imagedata r:id="rId1" o:title="Logo Aqua Dolphin Beach"/>
      </v:shape>
    </w:pict>
  </w:numPicBullet>
  <w:numPicBullet w:numPicBulletId="1">
    <w:pict>
      <v:shape id="_x0000_i1557" type="#_x0000_t75" style="width:468pt;height:351pt" o:bullet="t">
        <v:imagedata r:id="rId2" o:title="IMG-20180530-WA0014"/>
      </v:shape>
    </w:pict>
  </w:numPicBullet>
  <w:numPicBullet w:numPicBulletId="2">
    <w:pict>
      <v:shape id="_x0000_i1558" type="#_x0000_t75" style="width:9pt;height:9pt" o:bullet="t">
        <v:imagedata r:id="rId3" o:title="BD15060_"/>
      </v:shape>
    </w:pict>
  </w:numPicBullet>
  <w:numPicBullet w:numPicBulletId="3">
    <w:pict>
      <v:shape id="_x0000_i1559" type="#_x0000_t75" style="width:11.25pt;height:5.25pt" o:bullet="t">
        <v:imagedata r:id="rId4" o:title="BD21314_"/>
      </v:shape>
    </w:pict>
  </w:numPicBullet>
  <w:numPicBullet w:numPicBulletId="4">
    <w:pict>
      <v:shape id="_x0000_i1560" type="#_x0000_t75" style="width:11.25pt;height:11.25pt" o:bullet="t">
        <v:imagedata r:id="rId5" o:title="BD15057_"/>
      </v:shape>
    </w:pict>
  </w:numPicBullet>
  <w:numPicBullet w:numPicBulletId="5">
    <w:pict>
      <v:shape id="_x0000_i1561" type="#_x0000_t75" style="width:9pt;height:9pt" o:bullet="t">
        <v:imagedata r:id="rId6" o:title="BD15059_"/>
      </v:shape>
    </w:pict>
  </w:numPicBullet>
  <w:numPicBullet w:numPicBulletId="6">
    <w:pict>
      <v:shape id="_x0000_i1562" type="#_x0000_t75" style="width:9pt;height:9pt" o:bullet="t">
        <v:imagedata r:id="rId7" o:title="BD14757_"/>
      </v:shape>
    </w:pict>
  </w:numPicBullet>
  <w:numPicBullet w:numPicBulletId="7">
    <w:pict>
      <v:shape id="_x0000_i1563" type="#_x0000_t75" style="width:9pt;height:9pt" o:bullet="t">
        <v:imagedata r:id="rId8" o:title="BD14870_"/>
      </v:shape>
    </w:pict>
  </w:numPicBullet>
  <w:numPicBullet w:numPicBulletId="8">
    <w:pict>
      <v:shape id="_x0000_i1564" type="#_x0000_t75" style="width:13.5pt;height:13.5pt" o:bullet="t">
        <v:imagedata r:id="rId9" o:title="BD21329_"/>
      </v:shape>
    </w:pict>
  </w:numPicBullet>
  <w:abstractNum w:abstractNumId="0">
    <w:nsid w:val="0ADB3444"/>
    <w:multiLevelType w:val="hybridMultilevel"/>
    <w:tmpl w:val="3D84478E"/>
    <w:lvl w:ilvl="0" w:tplc="7F382D72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85D64"/>
    <w:multiLevelType w:val="hybridMultilevel"/>
    <w:tmpl w:val="91341A5E"/>
    <w:lvl w:ilvl="0" w:tplc="7F382D7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33A9"/>
    <w:multiLevelType w:val="hybridMultilevel"/>
    <w:tmpl w:val="73B8D76C"/>
    <w:lvl w:ilvl="0" w:tplc="E9504A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3159E"/>
    <w:multiLevelType w:val="hybridMultilevel"/>
    <w:tmpl w:val="0308BDC8"/>
    <w:lvl w:ilvl="0" w:tplc="95FE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7AC"/>
    <w:multiLevelType w:val="hybridMultilevel"/>
    <w:tmpl w:val="0C9ACE9E"/>
    <w:lvl w:ilvl="0" w:tplc="95FEA37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E"/>
    <w:rsid w:val="00040302"/>
    <w:rsid w:val="000E14ED"/>
    <w:rsid w:val="001259F8"/>
    <w:rsid w:val="00177FBF"/>
    <w:rsid w:val="002017F4"/>
    <w:rsid w:val="0026579B"/>
    <w:rsid w:val="002B03DA"/>
    <w:rsid w:val="002E34E3"/>
    <w:rsid w:val="00325635"/>
    <w:rsid w:val="003614EE"/>
    <w:rsid w:val="003821FA"/>
    <w:rsid w:val="003E01E1"/>
    <w:rsid w:val="003F2BAE"/>
    <w:rsid w:val="00422789"/>
    <w:rsid w:val="00483CF3"/>
    <w:rsid w:val="004C4A6B"/>
    <w:rsid w:val="005C043B"/>
    <w:rsid w:val="00647147"/>
    <w:rsid w:val="0066714D"/>
    <w:rsid w:val="006D346D"/>
    <w:rsid w:val="007C7BEE"/>
    <w:rsid w:val="007D1B61"/>
    <w:rsid w:val="007E7B88"/>
    <w:rsid w:val="0089080F"/>
    <w:rsid w:val="00890999"/>
    <w:rsid w:val="008A1DDF"/>
    <w:rsid w:val="008B0928"/>
    <w:rsid w:val="009173EC"/>
    <w:rsid w:val="00970140"/>
    <w:rsid w:val="00A03328"/>
    <w:rsid w:val="00AE0013"/>
    <w:rsid w:val="00B248BC"/>
    <w:rsid w:val="00B8515B"/>
    <w:rsid w:val="00BB4C1F"/>
    <w:rsid w:val="00BD5F5F"/>
    <w:rsid w:val="00BD7B68"/>
    <w:rsid w:val="00C6368E"/>
    <w:rsid w:val="00CB4BB1"/>
    <w:rsid w:val="00D72BF3"/>
    <w:rsid w:val="00D87A8D"/>
    <w:rsid w:val="00E97C49"/>
    <w:rsid w:val="00F349F2"/>
    <w:rsid w:val="00F734C6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8"/>
  </w:style>
  <w:style w:type="paragraph" w:styleId="Heading1">
    <w:name w:val="heading 1"/>
    <w:basedOn w:val="Normal"/>
    <w:next w:val="Normal"/>
    <w:link w:val="Heading1Char"/>
    <w:uiPriority w:val="9"/>
    <w:qFormat/>
    <w:rsid w:val="007E7B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B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B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B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B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B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B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7B88"/>
    <w:rPr>
      <w:b/>
      <w:bCs/>
    </w:rPr>
  </w:style>
  <w:style w:type="character" w:styleId="Emphasis">
    <w:name w:val="Emphasis"/>
    <w:uiPriority w:val="20"/>
    <w:qFormat/>
    <w:rsid w:val="007E7B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7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7B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8"/>
    <w:rPr>
      <w:b/>
      <w:bCs/>
      <w:i/>
      <w:iCs/>
    </w:rPr>
  </w:style>
  <w:style w:type="character" w:styleId="SubtleEmphasis">
    <w:name w:val="Subtle Emphasis"/>
    <w:uiPriority w:val="19"/>
    <w:qFormat/>
    <w:rsid w:val="007E7B88"/>
    <w:rPr>
      <w:i/>
      <w:iCs/>
    </w:rPr>
  </w:style>
  <w:style w:type="character" w:styleId="IntenseEmphasis">
    <w:name w:val="Intense Emphasis"/>
    <w:uiPriority w:val="21"/>
    <w:qFormat/>
    <w:rsid w:val="007E7B88"/>
    <w:rPr>
      <w:b/>
      <w:bCs/>
    </w:rPr>
  </w:style>
  <w:style w:type="character" w:styleId="SubtleReference">
    <w:name w:val="Subtle Reference"/>
    <w:uiPriority w:val="31"/>
    <w:qFormat/>
    <w:rsid w:val="007E7B88"/>
    <w:rPr>
      <w:smallCaps/>
    </w:rPr>
  </w:style>
  <w:style w:type="character" w:styleId="IntenseReference">
    <w:name w:val="Intense Reference"/>
    <w:uiPriority w:val="32"/>
    <w:qFormat/>
    <w:rsid w:val="007E7B88"/>
    <w:rPr>
      <w:smallCaps/>
      <w:spacing w:val="5"/>
      <w:u w:val="single"/>
    </w:rPr>
  </w:style>
  <w:style w:type="character" w:styleId="BookTitle">
    <w:name w:val="Book Title"/>
    <w:uiPriority w:val="33"/>
    <w:qFormat/>
    <w:rsid w:val="007E7B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8E"/>
  </w:style>
  <w:style w:type="paragraph" w:styleId="Footer">
    <w:name w:val="footer"/>
    <w:basedOn w:val="Normal"/>
    <w:link w:val="FooterChar"/>
    <w:uiPriority w:val="99"/>
    <w:unhideWhenUsed/>
    <w:rsid w:val="00C6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8E"/>
  </w:style>
  <w:style w:type="paragraph" w:styleId="BalloonText">
    <w:name w:val="Balloon Text"/>
    <w:basedOn w:val="Normal"/>
    <w:link w:val="BalloonTextChar"/>
    <w:uiPriority w:val="99"/>
    <w:semiHidden/>
    <w:unhideWhenUsed/>
    <w:rsid w:val="00C6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8"/>
  </w:style>
  <w:style w:type="paragraph" w:styleId="Heading1">
    <w:name w:val="heading 1"/>
    <w:basedOn w:val="Normal"/>
    <w:next w:val="Normal"/>
    <w:link w:val="Heading1Char"/>
    <w:uiPriority w:val="9"/>
    <w:qFormat/>
    <w:rsid w:val="007E7B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B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B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B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B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B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B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7B88"/>
    <w:rPr>
      <w:b/>
      <w:bCs/>
    </w:rPr>
  </w:style>
  <w:style w:type="character" w:styleId="Emphasis">
    <w:name w:val="Emphasis"/>
    <w:uiPriority w:val="20"/>
    <w:qFormat/>
    <w:rsid w:val="007E7B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7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7B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8"/>
    <w:rPr>
      <w:b/>
      <w:bCs/>
      <w:i/>
      <w:iCs/>
    </w:rPr>
  </w:style>
  <w:style w:type="character" w:styleId="SubtleEmphasis">
    <w:name w:val="Subtle Emphasis"/>
    <w:uiPriority w:val="19"/>
    <w:qFormat/>
    <w:rsid w:val="007E7B88"/>
    <w:rPr>
      <w:i/>
      <w:iCs/>
    </w:rPr>
  </w:style>
  <w:style w:type="character" w:styleId="IntenseEmphasis">
    <w:name w:val="Intense Emphasis"/>
    <w:uiPriority w:val="21"/>
    <w:qFormat/>
    <w:rsid w:val="007E7B88"/>
    <w:rPr>
      <w:b/>
      <w:bCs/>
    </w:rPr>
  </w:style>
  <w:style w:type="character" w:styleId="SubtleReference">
    <w:name w:val="Subtle Reference"/>
    <w:uiPriority w:val="31"/>
    <w:qFormat/>
    <w:rsid w:val="007E7B88"/>
    <w:rPr>
      <w:smallCaps/>
    </w:rPr>
  </w:style>
  <w:style w:type="character" w:styleId="IntenseReference">
    <w:name w:val="Intense Reference"/>
    <w:uiPriority w:val="32"/>
    <w:qFormat/>
    <w:rsid w:val="007E7B88"/>
    <w:rPr>
      <w:smallCaps/>
      <w:spacing w:val="5"/>
      <w:u w:val="single"/>
    </w:rPr>
  </w:style>
  <w:style w:type="character" w:styleId="BookTitle">
    <w:name w:val="Book Title"/>
    <w:uiPriority w:val="33"/>
    <w:qFormat/>
    <w:rsid w:val="007E7B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8E"/>
  </w:style>
  <w:style w:type="paragraph" w:styleId="Footer">
    <w:name w:val="footer"/>
    <w:basedOn w:val="Normal"/>
    <w:link w:val="FooterChar"/>
    <w:uiPriority w:val="99"/>
    <w:unhideWhenUsed/>
    <w:rsid w:val="00C6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8E"/>
  </w:style>
  <w:style w:type="paragraph" w:styleId="BalloonText">
    <w:name w:val="Balloon Text"/>
    <w:basedOn w:val="Normal"/>
    <w:link w:val="BalloonTextChar"/>
    <w:uiPriority w:val="99"/>
    <w:semiHidden/>
    <w:unhideWhenUsed/>
    <w:rsid w:val="00C6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6" Type="http://schemas.openxmlformats.org/officeDocument/2006/relationships/hyperlink" Target="http://www.facebook.com/dophinhotel" TargetMode="External"/><Relationship Id="rId5" Type="http://schemas.openxmlformats.org/officeDocument/2006/relationships/hyperlink" Target="mailto:office@aqua-tour.net" TargetMode="External"/><Relationship Id="rId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2AD3-4263-429D-BC69-B7790A45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aquareservations3</dc:creator>
  <cp:lastModifiedBy>aquareservations3</cp:lastModifiedBy>
  <cp:revision>8</cp:revision>
  <dcterms:created xsi:type="dcterms:W3CDTF">2019-01-21T09:36:00Z</dcterms:created>
  <dcterms:modified xsi:type="dcterms:W3CDTF">2019-01-22T10:06:00Z</dcterms:modified>
</cp:coreProperties>
</file>