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A6C" w:rsidRPr="00F05A9D" w:rsidRDefault="009C7A6C" w:rsidP="009C7A6C">
      <w:pPr>
        <w:rPr>
          <w:b/>
          <w:sz w:val="32"/>
        </w:rPr>
      </w:pPr>
      <w:r w:rsidRPr="00F05A9D">
        <w:rPr>
          <w:b/>
          <w:sz w:val="32"/>
        </w:rPr>
        <w:t>Регистрируемый багаж</w:t>
      </w:r>
    </w:p>
    <w:p w:rsidR="009C7A6C" w:rsidRPr="00BA46D9" w:rsidRDefault="009C7A6C" w:rsidP="009C7A6C">
      <w:r w:rsidRPr="00BA46D9">
        <w:rPr>
          <w:b/>
        </w:rPr>
        <w:t>Норма бесплатного провоза багажа.</w:t>
      </w:r>
    </w:p>
    <w:p w:rsidR="009C7A6C" w:rsidRDefault="009C7A6C" w:rsidP="009C7A6C">
      <w:pPr>
        <w:pStyle w:val="a3"/>
      </w:pPr>
      <w:r>
        <w:t xml:space="preserve">Экономический </w:t>
      </w:r>
    </w:p>
    <w:p w:rsidR="009C7A6C" w:rsidRDefault="009C7A6C" w:rsidP="009C7A6C">
      <w:pPr>
        <w:pStyle w:val="a3"/>
        <w:numPr>
          <w:ilvl w:val="0"/>
          <w:numId w:val="1"/>
        </w:numPr>
      </w:pPr>
      <w:r>
        <w:t>Багаж - 1 место до 20 кг</w:t>
      </w:r>
    </w:p>
    <w:p w:rsidR="003C07E1" w:rsidRDefault="009C7A6C">
      <w:r w:rsidRPr="009C7A6C">
        <w:t>Норма бесплатного провоза багажа зависит от направления и условий применяемого тарифа. Стандартные нормы расписаны на странице ваш полёт.</w:t>
      </w:r>
    </w:p>
    <w:p w:rsidR="009C7A6C" w:rsidRDefault="009C7A6C">
      <w:r w:rsidRPr="009C7A6C">
        <w:t xml:space="preserve">На борт самолета вы можете взять с собой совершенно бесплатно следующие вещи: </w:t>
      </w:r>
    </w:p>
    <w:p w:rsidR="009C7A6C" w:rsidRDefault="009C7A6C" w:rsidP="009C7A6C">
      <w:pPr>
        <w:pStyle w:val="a3"/>
        <w:numPr>
          <w:ilvl w:val="0"/>
          <w:numId w:val="1"/>
        </w:numPr>
      </w:pPr>
      <w:r w:rsidRPr="009C7A6C">
        <w:t xml:space="preserve">ноутбук, фото и видеотехнику, дамскую сумочку, верхнюю одежду. </w:t>
      </w:r>
    </w:p>
    <w:p w:rsidR="009C7A6C" w:rsidRDefault="009C7A6C" w:rsidP="009C7A6C">
      <w:pPr>
        <w:pStyle w:val="a3"/>
        <w:numPr>
          <w:ilvl w:val="0"/>
          <w:numId w:val="1"/>
        </w:numPr>
      </w:pPr>
      <w:r w:rsidRPr="009C7A6C">
        <w:t>Если вы летите с ребенком, также допускается брать с собой в салон самолёта бесплатно: детские вещи, коляску-тросточку.</w:t>
      </w:r>
    </w:p>
    <w:p w:rsidR="009C7A6C" w:rsidRDefault="009C7A6C" w:rsidP="009C7A6C">
      <w:pPr>
        <w:pStyle w:val="a3"/>
        <w:numPr>
          <w:ilvl w:val="0"/>
          <w:numId w:val="1"/>
        </w:numPr>
      </w:pPr>
      <w:r w:rsidRPr="009C7A6C">
        <w:t>Количество спиртных напитков, которые вы можете провезти как багаж составляет: 5 литров на одного человека.</w:t>
      </w:r>
    </w:p>
    <w:p w:rsidR="009C7A6C" w:rsidRPr="009C7A6C" w:rsidRDefault="009C7A6C" w:rsidP="009C7A6C">
      <w:pPr>
        <w:rPr>
          <w:b/>
        </w:rPr>
      </w:pPr>
      <w:r w:rsidRPr="009C7A6C">
        <w:rPr>
          <w:b/>
        </w:rPr>
        <w:t>Предметы и вещества, не принимаемые к перевозке.</w:t>
      </w:r>
    </w:p>
    <w:p w:rsidR="009C7A6C" w:rsidRDefault="009C7A6C" w:rsidP="009C7A6C">
      <w:r>
        <w:t>В целях обеспечения безопасности полетов не принимаются к перевозке в качестве багажа следующие предметы, которые могут причинить вред пассажирам, воздушному судну или имуществу, находяще</w:t>
      </w:r>
      <w:r w:rsidR="006B5300">
        <w:t>муся на борту воздушного судна:</w:t>
      </w:r>
    </w:p>
    <w:p w:rsidR="009C7A6C" w:rsidRDefault="009C7A6C" w:rsidP="006B5300">
      <w:pPr>
        <w:pStyle w:val="a3"/>
        <w:numPr>
          <w:ilvl w:val="0"/>
          <w:numId w:val="2"/>
        </w:numPr>
      </w:pPr>
      <w:r>
        <w:t>огнестрельное, холодное и газовое оружие всех видов;</w:t>
      </w:r>
    </w:p>
    <w:p w:rsidR="009C7A6C" w:rsidRDefault="009C7A6C" w:rsidP="006B5300">
      <w:pPr>
        <w:pStyle w:val="a3"/>
        <w:numPr>
          <w:ilvl w:val="0"/>
          <w:numId w:val="2"/>
        </w:numPr>
      </w:pPr>
      <w:r>
        <w:t>газовые баллончики и патроны к газовым пистолетам (револьверам) с наполнением нервнопаралитического и слезоточивого воздействия;</w:t>
      </w:r>
    </w:p>
    <w:p w:rsidR="009C7A6C" w:rsidRDefault="009C7A6C" w:rsidP="006B5300">
      <w:pPr>
        <w:pStyle w:val="a3"/>
        <w:numPr>
          <w:ilvl w:val="0"/>
          <w:numId w:val="2"/>
        </w:numPr>
      </w:pPr>
      <w:r>
        <w:t>взрывчатые вещества и предметы, ими начиненные, средства взрывания, боеприпасы, иллюминирующие вещества и ракеты;</w:t>
      </w:r>
    </w:p>
    <w:p w:rsidR="009C7A6C" w:rsidRDefault="009C7A6C" w:rsidP="006B5300">
      <w:pPr>
        <w:pStyle w:val="a3"/>
        <w:numPr>
          <w:ilvl w:val="0"/>
          <w:numId w:val="2"/>
        </w:numPr>
      </w:pPr>
      <w:r>
        <w:t>сжатые и сжиженные газы, газы для бытового пользования (бутан-пропан и др.);</w:t>
      </w:r>
    </w:p>
    <w:p w:rsidR="009C7A6C" w:rsidRDefault="009C7A6C" w:rsidP="006B5300">
      <w:pPr>
        <w:pStyle w:val="a3"/>
        <w:numPr>
          <w:ilvl w:val="0"/>
          <w:numId w:val="2"/>
        </w:numPr>
      </w:pPr>
      <w:r>
        <w:t>ядовитые отравляющие и раздражающие вещества;</w:t>
      </w:r>
    </w:p>
    <w:p w:rsidR="009C7A6C" w:rsidRDefault="009C7A6C" w:rsidP="006B5300">
      <w:pPr>
        <w:pStyle w:val="a3"/>
        <w:numPr>
          <w:ilvl w:val="0"/>
          <w:numId w:val="2"/>
        </w:numPr>
      </w:pPr>
      <w:r>
        <w:t>воспламеняющиеся твердые вещества и жидкости;</w:t>
      </w:r>
    </w:p>
    <w:p w:rsidR="009C7A6C" w:rsidRDefault="009C7A6C" w:rsidP="006B5300">
      <w:pPr>
        <w:pStyle w:val="a3"/>
        <w:numPr>
          <w:ilvl w:val="0"/>
          <w:numId w:val="2"/>
        </w:numPr>
      </w:pPr>
      <w:r>
        <w:t>едкие коррозирующие или окисляющие материалы и вещества;</w:t>
      </w:r>
    </w:p>
    <w:p w:rsidR="009C7A6C" w:rsidRDefault="009C7A6C" w:rsidP="006B5300">
      <w:pPr>
        <w:pStyle w:val="a3"/>
        <w:numPr>
          <w:ilvl w:val="0"/>
          <w:numId w:val="2"/>
        </w:numPr>
      </w:pPr>
      <w:r>
        <w:t>радиоактивные материалы;</w:t>
      </w:r>
    </w:p>
    <w:p w:rsidR="009C7A6C" w:rsidRDefault="009C7A6C" w:rsidP="006B5300">
      <w:pPr>
        <w:pStyle w:val="a3"/>
        <w:numPr>
          <w:ilvl w:val="0"/>
          <w:numId w:val="2"/>
        </w:numPr>
      </w:pPr>
      <w:r>
        <w:t>портфели и чемоданы, снабженные устройствами обеспечения безопасности;</w:t>
      </w:r>
    </w:p>
    <w:p w:rsidR="009C7A6C" w:rsidRDefault="009C7A6C" w:rsidP="006B5300">
      <w:pPr>
        <w:pStyle w:val="a3"/>
        <w:numPr>
          <w:ilvl w:val="0"/>
          <w:numId w:val="2"/>
        </w:numPr>
      </w:pPr>
      <w:r>
        <w:t>ртуть и другие вещества, грузы и предметы, подпадающие под признаки поименованных выше веществ, грузов и предметов, вызывающие сомнение в безопасности их перевозки и могущие быть использованы для поджога, взрыва или угрожающие жизни пассажиров и членов экипажа воздушных судов.</w:t>
      </w:r>
    </w:p>
    <w:p w:rsidR="009C7A6C" w:rsidRDefault="009C7A6C" w:rsidP="009C7A6C">
      <w:r>
        <w:t>Перечень веществ и предметов, запрещенных пассажирам к перевозке на гражданских воздушных судах, устанавливается международной организацией гражданской авиации (ИКАО).</w:t>
      </w:r>
    </w:p>
    <w:p w:rsidR="009C7A6C" w:rsidRDefault="009C7A6C" w:rsidP="009C7A6C">
      <w:r>
        <w:t>Та</w:t>
      </w:r>
      <w:r w:rsidR="006B5300">
        <w:t>кже не принимаются к перевозке:</w:t>
      </w:r>
    </w:p>
    <w:p w:rsidR="009C7A6C" w:rsidRDefault="009C7A6C" w:rsidP="006B5300">
      <w:pPr>
        <w:pStyle w:val="a3"/>
        <w:numPr>
          <w:ilvl w:val="0"/>
          <w:numId w:val="3"/>
        </w:numPr>
      </w:pPr>
      <w:r>
        <w:t>предметы, которые по мнению представителя Авиакомпании «</w:t>
      </w:r>
      <w:proofErr w:type="spellStart"/>
      <w:r>
        <w:t>АviaTrafficCompany</w:t>
      </w:r>
      <w:proofErr w:type="spellEnd"/>
      <w:r>
        <w:t>», по своей массе, р</w:t>
      </w:r>
      <w:bookmarkStart w:id="0" w:name="_GoBack"/>
      <w:bookmarkEnd w:id="0"/>
      <w:r>
        <w:t>азмерам или другим характеристиках неприемлемы для перевозки в качестве багажа;</w:t>
      </w:r>
    </w:p>
    <w:p w:rsidR="009C7A6C" w:rsidRDefault="009C7A6C" w:rsidP="006B5300">
      <w:pPr>
        <w:pStyle w:val="a3"/>
        <w:numPr>
          <w:ilvl w:val="0"/>
          <w:numId w:val="3"/>
        </w:numPr>
      </w:pPr>
      <w:r>
        <w:t xml:space="preserve">предметы, перевозка которых запрещена законами постановлениями, правилами и предписаниями государственных органов </w:t>
      </w:r>
      <w:proofErr w:type="spellStart"/>
      <w:r>
        <w:t>Кыргызской</w:t>
      </w:r>
      <w:proofErr w:type="spellEnd"/>
      <w:r>
        <w:t xml:space="preserve"> Республики, а также страны на территорию, с территории или через территорию которой осуществляется перевозка.</w:t>
      </w:r>
    </w:p>
    <w:p w:rsidR="009C7A6C" w:rsidRDefault="009C7A6C" w:rsidP="009C7A6C">
      <w:r w:rsidRPr="00540C9E">
        <w:rPr>
          <w:b/>
        </w:rPr>
        <w:t xml:space="preserve">Подробная информация о перевозке багажа на сайте </w:t>
      </w:r>
      <w:proofErr w:type="gramStart"/>
      <w:r w:rsidRPr="00540C9E">
        <w:rPr>
          <w:b/>
        </w:rPr>
        <w:t xml:space="preserve">авиакомпании </w:t>
      </w:r>
      <w:r>
        <w:rPr>
          <w:b/>
        </w:rPr>
        <w:t xml:space="preserve"> </w:t>
      </w:r>
      <w:hyperlink r:id="rId5" w:history="1">
        <w:r>
          <w:rPr>
            <w:rStyle w:val="a4"/>
          </w:rPr>
          <w:t>https://www.aero.kg/vash-polyot/faq-bagazh</w:t>
        </w:r>
        <w:proofErr w:type="gramEnd"/>
      </w:hyperlink>
    </w:p>
    <w:sectPr w:rsidR="009C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0708"/>
    <w:multiLevelType w:val="hybridMultilevel"/>
    <w:tmpl w:val="634A6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25B4D"/>
    <w:multiLevelType w:val="hybridMultilevel"/>
    <w:tmpl w:val="CD805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04879"/>
    <w:multiLevelType w:val="hybridMultilevel"/>
    <w:tmpl w:val="3D787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B8"/>
    <w:rsid w:val="003C07E1"/>
    <w:rsid w:val="006B5300"/>
    <w:rsid w:val="007B36B8"/>
    <w:rsid w:val="009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097B6-C409-41DD-AB6C-B04784CC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A6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7A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ero.kg/vash-polyot/faq-bagaz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Yelaman Nauruzbekov</dc:creator>
  <cp:keywords/>
  <dc:description/>
  <cp:lastModifiedBy>Yelaman Nauruzbekov</cp:lastModifiedBy>
  <cp:revision>2</cp:revision>
  <dcterms:created xsi:type="dcterms:W3CDTF">2020-06-17T09:40:00Z</dcterms:created>
  <dcterms:modified xsi:type="dcterms:W3CDTF">2020-06-17T11:30:00Z</dcterms:modified>
</cp:coreProperties>
</file>