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B24" w:rsidRPr="00A83B24" w:rsidRDefault="00A83B24" w:rsidP="00A83B24">
      <w:pPr>
        <w:shd w:val="clear" w:color="auto" w:fill="FFFFFF"/>
        <w:spacing w:before="300" w:after="150" w:line="240" w:lineRule="auto"/>
        <w:textAlignment w:val="baseline"/>
        <w:outlineLvl w:val="1"/>
        <w:rPr>
          <w:rFonts w:ascii="Helvetica" w:eastAsia="Times New Roman" w:hAnsi="Helvetica" w:cs="Times New Roman"/>
          <w:b/>
          <w:bCs/>
          <w:color w:val="6C6C6C"/>
          <w:sz w:val="42"/>
          <w:szCs w:val="42"/>
          <w:lang w:eastAsia="ru-RU"/>
        </w:rPr>
      </w:pPr>
      <w:r w:rsidRPr="00A83B24">
        <w:rPr>
          <w:rFonts w:ascii="Helvetica" w:eastAsia="Times New Roman" w:hAnsi="Helvetica" w:cs="Times New Roman"/>
          <w:b/>
          <w:bCs/>
          <w:color w:val="6C6C6C"/>
          <w:sz w:val="42"/>
          <w:szCs w:val="42"/>
          <w:lang w:eastAsia="ru-RU"/>
        </w:rPr>
        <w:t>Перевозка специального оборудования </w:t>
      </w:r>
    </w:p>
    <w:p w:rsidR="00A83B24" w:rsidRPr="00A83B24" w:rsidRDefault="00A83B24" w:rsidP="00A83B24">
      <w:pPr>
        <w:shd w:val="clear" w:color="auto" w:fill="FFFFFF"/>
        <w:spacing w:after="150" w:line="360" w:lineRule="atLeast"/>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 </w:t>
      </w:r>
    </w:p>
    <w:p w:rsidR="00A83B24" w:rsidRDefault="00A83B24" w:rsidP="00A83B24">
      <w:pPr>
        <w:shd w:val="clear" w:color="auto" w:fill="FFFFFF"/>
        <w:spacing w:after="150" w:line="360" w:lineRule="atLeast"/>
        <w:jc w:val="both"/>
        <w:textAlignment w:val="baseline"/>
        <w:rPr>
          <w:rFonts w:eastAsia="Times New Roman" w:cs="Times New Roman"/>
          <w:color w:val="6C6C6C"/>
          <w:sz w:val="24"/>
          <w:szCs w:val="24"/>
          <w:lang w:eastAsia="ru-RU"/>
        </w:rPr>
      </w:pPr>
      <w:r w:rsidRPr="00A83B24">
        <w:rPr>
          <w:rFonts w:ascii="Helvetica" w:eastAsia="Times New Roman" w:hAnsi="Helvetica" w:cs="Times New Roman"/>
          <w:noProof/>
          <w:color w:val="6C6C6C"/>
          <w:sz w:val="24"/>
          <w:szCs w:val="24"/>
          <w:lang w:eastAsia="ru-RU"/>
        </w:rPr>
        <w:drawing>
          <wp:inline distT="0" distB="0" distL="0" distR="0">
            <wp:extent cx="2857500" cy="1905000"/>
            <wp:effectExtent l="0" t="0" r="0" b="0"/>
            <wp:docPr id="1" name="Рисунок 1" descr="https://airastana.com/portals/2/Experience/Special-Services/LP-SpecialServices/300x200_Special-Equip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irastana.com/portals/2/Experience/Special-Services/LP-SpecialServices/300x200_Special-Equipmen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A83B24" w:rsidRPr="00A83B24" w:rsidRDefault="00A83B24" w:rsidP="00A83B24">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bookmarkStart w:id="0" w:name="_GoBack"/>
      <w:bookmarkEnd w:id="0"/>
      <w:r w:rsidRPr="00A83B24">
        <w:rPr>
          <w:rFonts w:ascii="Helvetica" w:eastAsia="Times New Roman" w:hAnsi="Helvetica" w:cs="Times New Roman"/>
          <w:color w:val="6C6C6C"/>
          <w:sz w:val="24"/>
          <w:szCs w:val="24"/>
          <w:lang w:eastAsia="ru-RU"/>
        </w:rPr>
        <w:t>Если Вы являетесь членом спортивной или музыкальной организации, выезжающей по работе или просто хотите активно отдохнуть, мы знаем, что успех вашей поездки полностью будет зависеть от транспортировки вашего специального оборудования. Выбирая для путешествия авиакомпанию «Эйр Астана», Вы можете положиться на нас – мы полностью позаботимся о безопасности и своевременной доставке Вашего багажа. «Эйр Астана» готова предоставить весь спектр услуг, связанный с перевозкой специального оборудования, для обеспечения успеха Вашей поездки.</w:t>
      </w:r>
    </w:p>
    <w:p w:rsidR="00A83B24" w:rsidRPr="00A83B24" w:rsidRDefault="00A83B24" w:rsidP="00A83B24">
      <w:pPr>
        <w:shd w:val="clear" w:color="auto" w:fill="FFFFFF"/>
        <w:spacing w:after="150" w:line="360" w:lineRule="atLeast"/>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 </w:t>
      </w:r>
    </w:p>
    <w:p w:rsidR="00A83B24" w:rsidRPr="00A83B24" w:rsidRDefault="00A83B24" w:rsidP="00A83B24">
      <w:pPr>
        <w:shd w:val="clear" w:color="auto" w:fill="FFFFFF"/>
        <w:spacing w:before="300" w:after="150" w:line="240" w:lineRule="auto"/>
        <w:textAlignment w:val="baseline"/>
        <w:outlineLvl w:val="2"/>
        <w:rPr>
          <w:rFonts w:ascii="Helvetica" w:eastAsia="Times New Roman" w:hAnsi="Helvetica" w:cs="Times New Roman"/>
          <w:b/>
          <w:bCs/>
          <w:color w:val="6C6C6C"/>
          <w:sz w:val="27"/>
          <w:szCs w:val="27"/>
          <w:lang w:eastAsia="ru-RU"/>
        </w:rPr>
      </w:pPr>
      <w:r w:rsidRPr="00A83B24">
        <w:rPr>
          <w:rFonts w:ascii="Helvetica" w:eastAsia="Times New Roman" w:hAnsi="Helvetica" w:cs="Times New Roman"/>
          <w:b/>
          <w:bCs/>
          <w:color w:val="6C6C6C"/>
          <w:sz w:val="27"/>
          <w:szCs w:val="27"/>
          <w:lang w:eastAsia="ru-RU"/>
        </w:rPr>
        <w:t>Спортивный инвентарь </w:t>
      </w:r>
    </w:p>
    <w:p w:rsidR="00A83B24" w:rsidRPr="00A83B24" w:rsidRDefault="00A83B24" w:rsidP="00A83B24">
      <w:pPr>
        <w:shd w:val="clear" w:color="auto" w:fill="FFFFFF"/>
        <w:spacing w:after="0" w:line="360" w:lineRule="atLeast"/>
        <w:textAlignment w:val="baseline"/>
        <w:rPr>
          <w:rFonts w:ascii="Helvetica" w:eastAsia="Times New Roman" w:hAnsi="Helvetica" w:cs="Times New Roman"/>
          <w:color w:val="6C6C6C"/>
          <w:sz w:val="24"/>
          <w:szCs w:val="24"/>
          <w:lang w:eastAsia="ru-RU"/>
        </w:rPr>
      </w:pPr>
      <w:r w:rsidRPr="00A83B24">
        <w:rPr>
          <w:rFonts w:ascii="inherit" w:eastAsia="Times New Roman" w:hAnsi="inherit" w:cs="Times New Roman"/>
          <w:b/>
          <w:bCs/>
          <w:color w:val="363636"/>
          <w:sz w:val="24"/>
          <w:szCs w:val="24"/>
          <w:bdr w:val="none" w:sz="0" w:space="0" w:color="auto" w:frame="1"/>
          <w:lang w:eastAsia="ru-RU"/>
        </w:rPr>
        <w:t>Лыжи и сноуборды</w:t>
      </w:r>
    </w:p>
    <w:p w:rsidR="00A83B24" w:rsidRPr="00A83B24" w:rsidRDefault="00A83B24" w:rsidP="00A83B24">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Если Вы везете с собой лыжи, то вам нет необходимости в какой-либо предварительной регистрации такого багажа.</w:t>
      </w:r>
    </w:p>
    <w:p w:rsidR="00A83B24" w:rsidRPr="00A83B24" w:rsidRDefault="00A83B24" w:rsidP="00A83B24">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Лыжи надо надежно упаковать и сдать в багаж для перевозки в грузовом отсеке фюзеляжа самолета.</w:t>
      </w:r>
    </w:p>
    <w:p w:rsidR="00A83B24" w:rsidRPr="00A83B24" w:rsidRDefault="00A83B24" w:rsidP="00A83B24">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Если вес лыжного снаряжения превышает лимит бесплатного провоза багажа (20 кг для эконом-класса и 30 кг для бизнес-класса), то просим вас оплатить тариф за багаж сверх установленной нормы провоза, который зависит от выбранного вами маршрута.</w:t>
      </w:r>
    </w:p>
    <w:p w:rsidR="00A83B24" w:rsidRPr="00A83B24" w:rsidRDefault="00A83B24" w:rsidP="00A83B24">
      <w:pPr>
        <w:shd w:val="clear" w:color="auto" w:fill="FFFFFF"/>
        <w:spacing w:after="150" w:line="360" w:lineRule="atLeast"/>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Одно грузовое место может включать:</w:t>
      </w:r>
    </w:p>
    <w:p w:rsidR="00A83B24" w:rsidRPr="00A83B24" w:rsidRDefault="00A83B24" w:rsidP="00A83B24">
      <w:pPr>
        <w:numPr>
          <w:ilvl w:val="0"/>
          <w:numId w:val="1"/>
        </w:numPr>
        <w:shd w:val="clear" w:color="auto" w:fill="FFFFFF"/>
        <w:spacing w:after="45" w:line="240" w:lineRule="auto"/>
        <w:ind w:left="270"/>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пару лыж</w:t>
      </w:r>
    </w:p>
    <w:p w:rsidR="00A83B24" w:rsidRPr="00A83B24" w:rsidRDefault="00A83B24" w:rsidP="00A83B24">
      <w:pPr>
        <w:numPr>
          <w:ilvl w:val="0"/>
          <w:numId w:val="1"/>
        </w:numPr>
        <w:shd w:val="clear" w:color="auto" w:fill="FFFFFF"/>
        <w:spacing w:after="45" w:line="240" w:lineRule="auto"/>
        <w:ind w:left="270"/>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пару лыжных палок</w:t>
      </w:r>
    </w:p>
    <w:p w:rsidR="00A83B24" w:rsidRPr="00A83B24" w:rsidRDefault="00A83B24" w:rsidP="00A83B24">
      <w:pPr>
        <w:numPr>
          <w:ilvl w:val="0"/>
          <w:numId w:val="1"/>
        </w:numPr>
        <w:shd w:val="clear" w:color="auto" w:fill="FFFFFF"/>
        <w:spacing w:after="45" w:line="240" w:lineRule="auto"/>
        <w:ind w:left="270"/>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пару лыжных ботинок</w:t>
      </w:r>
    </w:p>
    <w:p w:rsidR="00A83B24" w:rsidRPr="00A83B24" w:rsidRDefault="00A83B24" w:rsidP="00A83B24">
      <w:pPr>
        <w:numPr>
          <w:ilvl w:val="0"/>
          <w:numId w:val="1"/>
        </w:numPr>
        <w:shd w:val="clear" w:color="auto" w:fill="FFFFFF"/>
        <w:spacing w:after="45" w:line="240" w:lineRule="auto"/>
        <w:ind w:left="270"/>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сноуборд</w:t>
      </w:r>
    </w:p>
    <w:p w:rsidR="00A83B24" w:rsidRPr="00A83B24" w:rsidRDefault="00A83B24" w:rsidP="00A83B24">
      <w:pPr>
        <w:shd w:val="clear" w:color="auto" w:fill="FFFFFF"/>
        <w:spacing w:after="150" w:line="360" w:lineRule="atLeast"/>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lastRenderedPageBreak/>
        <w:t>Эта политика (отсутствие предварительной регистрации перевозимого инвентаря и включение веса спортивного инвентаря в норму бесплатного провоза багажа согласно вашему билету) применима также и в случае оборудования для следующих видов спорта: теннис, сквош, бадминтон, рыбная ловля, водные лыжи, верховая езда, роликовые коньки и стрельба из лука, а также при перевозке байдарочных и обычных вёсел.</w:t>
      </w:r>
    </w:p>
    <w:p w:rsidR="00A83B24" w:rsidRPr="00A83B24" w:rsidRDefault="00A83B24" w:rsidP="00A83B24">
      <w:pPr>
        <w:shd w:val="clear" w:color="auto" w:fill="FFFFFF"/>
        <w:spacing w:after="150" w:line="360" w:lineRule="atLeast"/>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Указанные выше правила не применяются для тарифа «Базовый», для которого оплата за перевозку спортивного инвентаря производится как за сверхнормативный багаж.</w:t>
      </w:r>
    </w:p>
    <w:p w:rsidR="00A83B24" w:rsidRPr="00A83B24" w:rsidRDefault="00A83B24" w:rsidP="00A83B24">
      <w:pPr>
        <w:shd w:val="clear" w:color="auto" w:fill="FFFFFF"/>
        <w:spacing w:after="0" w:line="360" w:lineRule="atLeast"/>
        <w:textAlignment w:val="baseline"/>
        <w:rPr>
          <w:rFonts w:ascii="Helvetica" w:eastAsia="Times New Roman" w:hAnsi="Helvetica" w:cs="Times New Roman"/>
          <w:color w:val="6C6C6C"/>
          <w:sz w:val="24"/>
          <w:szCs w:val="24"/>
          <w:lang w:eastAsia="ru-RU"/>
        </w:rPr>
      </w:pPr>
      <w:r w:rsidRPr="00A83B24">
        <w:rPr>
          <w:rFonts w:ascii="inherit" w:eastAsia="Times New Roman" w:hAnsi="inherit" w:cs="Times New Roman"/>
          <w:b/>
          <w:bCs/>
          <w:color w:val="363636"/>
          <w:sz w:val="24"/>
          <w:szCs w:val="24"/>
          <w:bdr w:val="none" w:sz="0" w:space="0" w:color="auto" w:frame="1"/>
          <w:lang w:eastAsia="ru-RU"/>
        </w:rPr>
        <w:t xml:space="preserve">Доски для сёрфинга и </w:t>
      </w:r>
      <w:proofErr w:type="spellStart"/>
      <w:r w:rsidRPr="00A83B24">
        <w:rPr>
          <w:rFonts w:ascii="inherit" w:eastAsia="Times New Roman" w:hAnsi="inherit" w:cs="Times New Roman"/>
          <w:b/>
          <w:bCs/>
          <w:color w:val="363636"/>
          <w:sz w:val="24"/>
          <w:szCs w:val="24"/>
          <w:bdr w:val="none" w:sz="0" w:space="0" w:color="auto" w:frame="1"/>
          <w:lang w:eastAsia="ru-RU"/>
        </w:rPr>
        <w:t>кайтборды</w:t>
      </w:r>
      <w:proofErr w:type="spellEnd"/>
      <w:r w:rsidRPr="00A83B24">
        <w:rPr>
          <w:rFonts w:ascii="inherit" w:eastAsia="Times New Roman" w:hAnsi="inherit" w:cs="Times New Roman"/>
          <w:b/>
          <w:bCs/>
          <w:color w:val="363636"/>
          <w:sz w:val="24"/>
          <w:szCs w:val="24"/>
          <w:bdr w:val="none" w:sz="0" w:space="0" w:color="auto" w:frame="1"/>
          <w:lang w:eastAsia="ru-RU"/>
        </w:rPr>
        <w:t> </w:t>
      </w:r>
    </w:p>
    <w:p w:rsidR="00A83B24" w:rsidRPr="00A83B24" w:rsidRDefault="00A83B24" w:rsidP="00A83B24">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Аналогично лыжному инвентарю спортивные доски всех типов следует надежно упаковать и сдать в багаж для перевозки в грузовом отсеке фюзеляжа самолета. Доски в любом случае перевозятся бесплатно и не включаются в норму бесплатного провоза багажа при условии, что их длина не превышает 140 см, а вес менее 5 кг.</w:t>
      </w:r>
    </w:p>
    <w:p w:rsidR="00A83B24" w:rsidRPr="00A83B24" w:rsidRDefault="00A83B24" w:rsidP="00A83B24">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В случае перевозки более длинных и тяжелых досок с пассажиров взимается единая тарифная ставка:</w:t>
      </w:r>
    </w:p>
    <w:p w:rsidR="00A83B24" w:rsidRPr="00A83B24" w:rsidRDefault="00A83B24" w:rsidP="00A83B24">
      <w:pPr>
        <w:numPr>
          <w:ilvl w:val="0"/>
          <w:numId w:val="2"/>
        </w:numPr>
        <w:shd w:val="clear" w:color="auto" w:fill="FFFFFF"/>
        <w:spacing w:after="45" w:line="240" w:lineRule="auto"/>
        <w:ind w:left="270"/>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на внутренних рейсах 5 000 тенге</w:t>
      </w:r>
    </w:p>
    <w:p w:rsidR="00A83B24" w:rsidRPr="00A83B24" w:rsidRDefault="00A83B24" w:rsidP="00A83B24">
      <w:pPr>
        <w:numPr>
          <w:ilvl w:val="0"/>
          <w:numId w:val="2"/>
        </w:numPr>
        <w:shd w:val="clear" w:color="auto" w:fill="FFFFFF"/>
        <w:spacing w:after="45" w:line="240" w:lineRule="auto"/>
        <w:ind w:left="270"/>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на международных рейсах на вылет из Казахстана 9 000 тенге</w:t>
      </w:r>
    </w:p>
    <w:p w:rsidR="00A83B24" w:rsidRPr="00A83B24" w:rsidRDefault="00A83B24" w:rsidP="00A83B24">
      <w:pPr>
        <w:numPr>
          <w:ilvl w:val="0"/>
          <w:numId w:val="2"/>
        </w:numPr>
        <w:shd w:val="clear" w:color="auto" w:fill="FFFFFF"/>
        <w:spacing w:after="45" w:line="240" w:lineRule="auto"/>
        <w:ind w:left="270"/>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на международных рейсах на вылет из других стран 25 евро.</w:t>
      </w:r>
    </w:p>
    <w:p w:rsidR="00A83B24" w:rsidRPr="00A83B24" w:rsidRDefault="00A83B24" w:rsidP="00A83B24">
      <w:pPr>
        <w:shd w:val="clear" w:color="auto" w:fill="FFFFFF"/>
        <w:spacing w:after="0" w:line="360" w:lineRule="atLeast"/>
        <w:jc w:val="both"/>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Количество перевозимых одним пассажиром досок ограниченно до 1 штуки. Максимальная длина перевозимых спортивных досок зависит от типа самолета, поэтому перед перевозкой их требуется зарегистрировать через бюро путешествий или отправив запрос по адресу: </w:t>
      </w:r>
      <w:hyperlink r:id="rId6" w:history="1">
        <w:r w:rsidRPr="00A83B24">
          <w:rPr>
            <w:rFonts w:ascii="Helvetica" w:eastAsia="Times New Roman" w:hAnsi="Helvetica" w:cs="Times New Roman"/>
            <w:color w:val="00529F"/>
            <w:sz w:val="24"/>
            <w:szCs w:val="24"/>
            <w:u w:val="single"/>
            <w:bdr w:val="none" w:sz="0" w:space="0" w:color="auto" w:frame="1"/>
            <w:lang w:eastAsia="ru-RU"/>
          </w:rPr>
          <w:t>special.services@airastana.com</w:t>
        </w:r>
      </w:hyperlink>
      <w:r w:rsidRPr="00A83B24">
        <w:rPr>
          <w:rFonts w:ascii="Helvetica" w:eastAsia="Times New Roman" w:hAnsi="Helvetica" w:cs="Times New Roman"/>
          <w:color w:val="6C6C6C"/>
          <w:sz w:val="24"/>
          <w:szCs w:val="24"/>
          <w:lang w:eastAsia="ru-RU"/>
        </w:rPr>
        <w:t>.</w:t>
      </w:r>
    </w:p>
    <w:p w:rsidR="00A83B24" w:rsidRPr="00A83B24" w:rsidRDefault="00A83B24" w:rsidP="00A83B24">
      <w:pPr>
        <w:shd w:val="clear" w:color="auto" w:fill="FFFFFF"/>
        <w:spacing w:after="0" w:line="360" w:lineRule="atLeast"/>
        <w:textAlignment w:val="baseline"/>
        <w:rPr>
          <w:rFonts w:ascii="Helvetica" w:eastAsia="Times New Roman" w:hAnsi="Helvetica" w:cs="Times New Roman"/>
          <w:color w:val="6C6C6C"/>
          <w:sz w:val="24"/>
          <w:szCs w:val="24"/>
          <w:lang w:eastAsia="ru-RU"/>
        </w:rPr>
      </w:pPr>
      <w:r w:rsidRPr="00A83B24">
        <w:rPr>
          <w:rFonts w:ascii="inherit" w:eastAsia="Times New Roman" w:hAnsi="inherit" w:cs="Times New Roman"/>
          <w:b/>
          <w:bCs/>
          <w:color w:val="363636"/>
          <w:sz w:val="24"/>
          <w:szCs w:val="24"/>
          <w:bdr w:val="none" w:sz="0" w:space="0" w:color="auto" w:frame="1"/>
          <w:lang w:eastAsia="ru-RU"/>
        </w:rPr>
        <w:t>Каноэ </w:t>
      </w:r>
    </w:p>
    <w:p w:rsidR="00A83B24" w:rsidRPr="00A83B24" w:rsidRDefault="00A83B24" w:rsidP="00A83B24">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Лодки каноэ необходимо тщательно упаковать для перевозки. Специальная тарифная ставка для такого спортивного инвентаря составляет </w:t>
      </w:r>
    </w:p>
    <w:p w:rsidR="00A83B24" w:rsidRPr="00A83B24" w:rsidRDefault="00A83B24" w:rsidP="00A83B24">
      <w:pPr>
        <w:numPr>
          <w:ilvl w:val="0"/>
          <w:numId w:val="3"/>
        </w:numPr>
        <w:shd w:val="clear" w:color="auto" w:fill="FFFFFF"/>
        <w:spacing w:after="45" w:line="240" w:lineRule="auto"/>
        <w:ind w:left="270"/>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на внутренних рейсах 7 000 тенге</w:t>
      </w:r>
    </w:p>
    <w:p w:rsidR="00A83B24" w:rsidRPr="00A83B24" w:rsidRDefault="00A83B24" w:rsidP="00A83B24">
      <w:pPr>
        <w:numPr>
          <w:ilvl w:val="0"/>
          <w:numId w:val="3"/>
        </w:numPr>
        <w:shd w:val="clear" w:color="auto" w:fill="FFFFFF"/>
        <w:spacing w:after="45" w:line="240" w:lineRule="auto"/>
        <w:ind w:left="270"/>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на международных рейсах на вылет из Казахстана 15 000 тенге</w:t>
      </w:r>
    </w:p>
    <w:p w:rsidR="00A83B24" w:rsidRPr="00A83B24" w:rsidRDefault="00A83B24" w:rsidP="00A83B24">
      <w:pPr>
        <w:numPr>
          <w:ilvl w:val="0"/>
          <w:numId w:val="3"/>
        </w:numPr>
        <w:shd w:val="clear" w:color="auto" w:fill="FFFFFF"/>
        <w:spacing w:after="45" w:line="240" w:lineRule="auto"/>
        <w:ind w:left="270"/>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на международных рейсах на вылет из других стран 50 евро.</w:t>
      </w:r>
    </w:p>
    <w:p w:rsidR="00A83B24" w:rsidRPr="00A83B24" w:rsidRDefault="00A83B24" w:rsidP="00A83B24">
      <w:pPr>
        <w:shd w:val="clear" w:color="auto" w:fill="FFFFFF"/>
        <w:spacing w:after="0" w:line="360" w:lineRule="atLeast"/>
        <w:jc w:val="both"/>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Следует внимательно проверить габариты каноэ, чтобы убедиться в возможности безопасного провоза на том типе самолета, который предоставляется для вашего рейса, поэтому перед перевозкой лодки требуется зарегистрировать через бюро путешествий или обратиться по адресу: </w:t>
      </w:r>
      <w:hyperlink r:id="rId7" w:history="1">
        <w:r w:rsidRPr="00A83B24">
          <w:rPr>
            <w:rFonts w:ascii="Helvetica" w:eastAsia="Times New Roman" w:hAnsi="Helvetica" w:cs="Times New Roman"/>
            <w:color w:val="00529F"/>
            <w:sz w:val="24"/>
            <w:szCs w:val="24"/>
            <w:u w:val="single"/>
            <w:bdr w:val="none" w:sz="0" w:space="0" w:color="auto" w:frame="1"/>
            <w:lang w:eastAsia="ru-RU"/>
          </w:rPr>
          <w:t>special.services@airastana.com</w:t>
        </w:r>
      </w:hyperlink>
      <w:r w:rsidRPr="00A83B24">
        <w:rPr>
          <w:rFonts w:ascii="Helvetica" w:eastAsia="Times New Roman" w:hAnsi="Helvetica" w:cs="Times New Roman"/>
          <w:color w:val="6C6C6C"/>
          <w:sz w:val="24"/>
          <w:szCs w:val="24"/>
          <w:lang w:eastAsia="ru-RU"/>
        </w:rPr>
        <w:t>. Согласно принятой в области перевозок практике требуется, чтобы пассажиры, сдающие каноэ для перевозки, подписали заявление об отказе от ответственности в связи с возможной порчей такого инвентаря.</w:t>
      </w:r>
    </w:p>
    <w:p w:rsidR="00A83B24" w:rsidRPr="00A83B24" w:rsidRDefault="00A83B24" w:rsidP="00A83B24">
      <w:pPr>
        <w:shd w:val="clear" w:color="auto" w:fill="FFFFFF"/>
        <w:spacing w:after="0" w:line="360" w:lineRule="atLeast"/>
        <w:textAlignment w:val="baseline"/>
        <w:rPr>
          <w:rFonts w:ascii="Helvetica" w:eastAsia="Times New Roman" w:hAnsi="Helvetica" w:cs="Times New Roman"/>
          <w:color w:val="6C6C6C"/>
          <w:sz w:val="24"/>
          <w:szCs w:val="24"/>
          <w:lang w:eastAsia="ru-RU"/>
        </w:rPr>
      </w:pPr>
      <w:r w:rsidRPr="00A83B24">
        <w:rPr>
          <w:rFonts w:ascii="inherit" w:eastAsia="Times New Roman" w:hAnsi="inherit" w:cs="Times New Roman"/>
          <w:b/>
          <w:bCs/>
          <w:color w:val="363636"/>
          <w:sz w:val="24"/>
          <w:szCs w:val="24"/>
          <w:bdr w:val="none" w:sz="0" w:space="0" w:color="auto" w:frame="1"/>
          <w:lang w:eastAsia="ru-RU"/>
        </w:rPr>
        <w:t>Велосипеды </w:t>
      </w:r>
    </w:p>
    <w:p w:rsidR="00A83B24" w:rsidRPr="00A83B24" w:rsidRDefault="00A83B24" w:rsidP="00A83B24">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lastRenderedPageBreak/>
        <w:t>«Эйр Астана» принимает к перевозке велосипеды, если они упакованы надлежащим образом. Необходимо снять педали и спустить шины. При перевозке велосипедов всех размеров «Эйр Астана» применяет специальную тарифную ставку:</w:t>
      </w:r>
    </w:p>
    <w:p w:rsidR="00A83B24" w:rsidRPr="00A83B24" w:rsidRDefault="00A83B24" w:rsidP="00A83B24">
      <w:pPr>
        <w:numPr>
          <w:ilvl w:val="0"/>
          <w:numId w:val="4"/>
        </w:numPr>
        <w:shd w:val="clear" w:color="auto" w:fill="FFFFFF"/>
        <w:spacing w:after="45" w:line="240" w:lineRule="auto"/>
        <w:ind w:left="270"/>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на внутренних рейсах 7 000 тенге</w:t>
      </w:r>
    </w:p>
    <w:p w:rsidR="00A83B24" w:rsidRPr="00A83B24" w:rsidRDefault="00A83B24" w:rsidP="00A83B24">
      <w:pPr>
        <w:numPr>
          <w:ilvl w:val="0"/>
          <w:numId w:val="4"/>
        </w:numPr>
        <w:shd w:val="clear" w:color="auto" w:fill="FFFFFF"/>
        <w:spacing w:after="45" w:line="240" w:lineRule="auto"/>
        <w:ind w:left="270"/>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на международных рейсах на вылет из Казахстана 15 000 тенге</w:t>
      </w:r>
    </w:p>
    <w:p w:rsidR="00A83B24" w:rsidRPr="00A83B24" w:rsidRDefault="00A83B24" w:rsidP="00A83B24">
      <w:pPr>
        <w:numPr>
          <w:ilvl w:val="0"/>
          <w:numId w:val="4"/>
        </w:numPr>
        <w:shd w:val="clear" w:color="auto" w:fill="FFFFFF"/>
        <w:spacing w:after="45" w:line="240" w:lineRule="auto"/>
        <w:ind w:left="270"/>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на международных рейсах на вылет из других стран 50 евро.</w:t>
      </w:r>
    </w:p>
    <w:p w:rsidR="00A83B24" w:rsidRPr="00A83B24" w:rsidRDefault="00A83B24" w:rsidP="00A83B24">
      <w:pPr>
        <w:shd w:val="clear" w:color="auto" w:fill="FFFFFF"/>
        <w:spacing w:after="0" w:line="360" w:lineRule="atLeast"/>
        <w:jc w:val="both"/>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Одному пассажиру разрешается перевозить только один велосипед, и до перевозки велосипед требуется зарегистрировать через бюро путешествий или по адресу: </w:t>
      </w:r>
      <w:hyperlink r:id="rId8" w:history="1">
        <w:r w:rsidRPr="00A83B24">
          <w:rPr>
            <w:rFonts w:ascii="Helvetica" w:eastAsia="Times New Roman" w:hAnsi="Helvetica" w:cs="Times New Roman"/>
            <w:color w:val="00529F"/>
            <w:sz w:val="24"/>
            <w:szCs w:val="24"/>
            <w:u w:val="single"/>
            <w:bdr w:val="none" w:sz="0" w:space="0" w:color="auto" w:frame="1"/>
            <w:lang w:eastAsia="ru-RU"/>
          </w:rPr>
          <w:t>special.services@airastana.com</w:t>
        </w:r>
      </w:hyperlink>
      <w:r w:rsidRPr="00A83B24">
        <w:rPr>
          <w:rFonts w:ascii="Helvetica" w:eastAsia="Times New Roman" w:hAnsi="Helvetica" w:cs="Times New Roman"/>
          <w:color w:val="6C6C6C"/>
          <w:sz w:val="24"/>
          <w:szCs w:val="24"/>
          <w:lang w:eastAsia="ru-RU"/>
        </w:rPr>
        <w:t>.</w:t>
      </w:r>
    </w:p>
    <w:p w:rsidR="00A83B24" w:rsidRPr="00A83B24" w:rsidRDefault="00A83B24" w:rsidP="00A83B24">
      <w:pPr>
        <w:shd w:val="clear" w:color="auto" w:fill="FFFFFF"/>
        <w:spacing w:after="0" w:line="360" w:lineRule="atLeast"/>
        <w:textAlignment w:val="baseline"/>
        <w:rPr>
          <w:rFonts w:ascii="Helvetica" w:eastAsia="Times New Roman" w:hAnsi="Helvetica" w:cs="Times New Roman"/>
          <w:color w:val="6C6C6C"/>
          <w:sz w:val="24"/>
          <w:szCs w:val="24"/>
          <w:lang w:eastAsia="ru-RU"/>
        </w:rPr>
      </w:pPr>
      <w:r w:rsidRPr="00A83B24">
        <w:rPr>
          <w:rFonts w:ascii="inherit" w:eastAsia="Times New Roman" w:hAnsi="inherit" w:cs="Times New Roman"/>
          <w:b/>
          <w:bCs/>
          <w:color w:val="363636"/>
          <w:sz w:val="24"/>
          <w:szCs w:val="24"/>
          <w:bdr w:val="none" w:sz="0" w:space="0" w:color="auto" w:frame="1"/>
          <w:lang w:eastAsia="ru-RU"/>
        </w:rPr>
        <w:t>Снаряжение для игры в гольф </w:t>
      </w:r>
    </w:p>
    <w:p w:rsidR="00A83B24" w:rsidRPr="00A83B24" w:rsidRDefault="00A83B24" w:rsidP="00A83B24">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При перевозке снаряжения для гольфа предварительной регистрации не требуется. Снаряжение необходимо надлежащим образом упаковать для перевозки в грузовом отсеке. В случае оборудования для гольфа взимается обычный тариф:</w:t>
      </w:r>
    </w:p>
    <w:p w:rsidR="00A83B24" w:rsidRPr="00A83B24" w:rsidRDefault="00A83B24" w:rsidP="00A83B24">
      <w:pPr>
        <w:numPr>
          <w:ilvl w:val="0"/>
          <w:numId w:val="5"/>
        </w:numPr>
        <w:shd w:val="clear" w:color="auto" w:fill="FFFFFF"/>
        <w:spacing w:after="45" w:line="240" w:lineRule="auto"/>
        <w:ind w:left="270"/>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на внутренних рейсах 5 000 тенге</w:t>
      </w:r>
    </w:p>
    <w:p w:rsidR="00A83B24" w:rsidRPr="00A83B24" w:rsidRDefault="00A83B24" w:rsidP="00A83B24">
      <w:pPr>
        <w:numPr>
          <w:ilvl w:val="0"/>
          <w:numId w:val="5"/>
        </w:numPr>
        <w:shd w:val="clear" w:color="auto" w:fill="FFFFFF"/>
        <w:spacing w:after="45" w:line="240" w:lineRule="auto"/>
        <w:ind w:left="270"/>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на международных рейсах на вылет из Казахстана 9 000 тенге</w:t>
      </w:r>
    </w:p>
    <w:p w:rsidR="00A83B24" w:rsidRPr="00A83B24" w:rsidRDefault="00A83B24" w:rsidP="00A83B24">
      <w:pPr>
        <w:numPr>
          <w:ilvl w:val="0"/>
          <w:numId w:val="5"/>
        </w:numPr>
        <w:shd w:val="clear" w:color="auto" w:fill="FFFFFF"/>
        <w:spacing w:after="45" w:line="240" w:lineRule="auto"/>
        <w:ind w:left="270"/>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на международных рейсах на вылет из других стран 25 евро.</w:t>
      </w:r>
    </w:p>
    <w:p w:rsidR="00A83B24" w:rsidRPr="00A83B24" w:rsidRDefault="00A83B24" w:rsidP="00A83B24">
      <w:pPr>
        <w:shd w:val="clear" w:color="auto" w:fill="FFFFFF"/>
        <w:spacing w:after="150" w:line="360" w:lineRule="atLeast"/>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С мая 2017 г. снаряжение для игры в гольф может быть перевезено как часть обычного багажа на следующих маршрутах: Дели – Алматы – Дели, Куала-Лумпур – Алматы – Куала-Лумпур, Дубай – Алматы – Дубай, Бангкок – Алматы – Бангкок. За багаж сверх нормы веса бесплатного багажа, указанной в билете, взимается оплата по ставке, соответствующей провозу сверхнормативного багажа на данном направлении.</w:t>
      </w:r>
    </w:p>
    <w:p w:rsidR="00A83B24" w:rsidRPr="00A83B24" w:rsidRDefault="00A83B24" w:rsidP="00A83B24">
      <w:pPr>
        <w:shd w:val="clear" w:color="auto" w:fill="FFFFFF"/>
        <w:spacing w:after="0" w:line="360" w:lineRule="atLeast"/>
        <w:textAlignment w:val="baseline"/>
        <w:rPr>
          <w:rFonts w:ascii="Helvetica" w:eastAsia="Times New Roman" w:hAnsi="Helvetica" w:cs="Times New Roman"/>
          <w:color w:val="6C6C6C"/>
          <w:sz w:val="24"/>
          <w:szCs w:val="24"/>
          <w:lang w:eastAsia="ru-RU"/>
        </w:rPr>
      </w:pPr>
      <w:r w:rsidRPr="00A83B24">
        <w:rPr>
          <w:rFonts w:ascii="inherit" w:eastAsia="Times New Roman" w:hAnsi="inherit" w:cs="Times New Roman"/>
          <w:b/>
          <w:bCs/>
          <w:color w:val="363636"/>
          <w:sz w:val="24"/>
          <w:szCs w:val="24"/>
          <w:bdr w:val="none" w:sz="0" w:space="0" w:color="auto" w:frame="1"/>
          <w:lang w:eastAsia="ru-RU"/>
        </w:rPr>
        <w:t>Водолазное оборудование</w:t>
      </w:r>
    </w:p>
    <w:p w:rsidR="00A83B24" w:rsidRPr="00A83B24" w:rsidRDefault="00A83B24" w:rsidP="00A83B24">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Водолазное оборудование не требует предварительной регистрации. При его перевозке взимается обычный тариф: </w:t>
      </w:r>
    </w:p>
    <w:p w:rsidR="00A83B24" w:rsidRPr="00A83B24" w:rsidRDefault="00A83B24" w:rsidP="00A83B24">
      <w:pPr>
        <w:numPr>
          <w:ilvl w:val="0"/>
          <w:numId w:val="6"/>
        </w:numPr>
        <w:shd w:val="clear" w:color="auto" w:fill="FFFFFF"/>
        <w:spacing w:after="45" w:line="240" w:lineRule="auto"/>
        <w:ind w:left="270"/>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на внутренних рейсах 5 000 тенге</w:t>
      </w:r>
    </w:p>
    <w:p w:rsidR="00A83B24" w:rsidRPr="00A83B24" w:rsidRDefault="00A83B24" w:rsidP="00A83B24">
      <w:pPr>
        <w:numPr>
          <w:ilvl w:val="0"/>
          <w:numId w:val="6"/>
        </w:numPr>
        <w:shd w:val="clear" w:color="auto" w:fill="FFFFFF"/>
        <w:spacing w:after="45" w:line="240" w:lineRule="auto"/>
        <w:ind w:left="270"/>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на международных рейсах на вылет из Казахстана 9 000 тенге</w:t>
      </w:r>
    </w:p>
    <w:p w:rsidR="00A83B24" w:rsidRPr="00A83B24" w:rsidRDefault="00A83B24" w:rsidP="00A83B24">
      <w:pPr>
        <w:numPr>
          <w:ilvl w:val="0"/>
          <w:numId w:val="6"/>
        </w:numPr>
        <w:shd w:val="clear" w:color="auto" w:fill="FFFFFF"/>
        <w:spacing w:after="45" w:line="240" w:lineRule="auto"/>
        <w:ind w:left="270"/>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на международных рейсах на вылет из других стран 25 евро.</w:t>
      </w:r>
    </w:p>
    <w:p w:rsidR="00A83B24" w:rsidRPr="00A83B24" w:rsidRDefault="00A83B24" w:rsidP="00A83B24">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Один комплект водолазного оборудования включает:</w:t>
      </w:r>
    </w:p>
    <w:p w:rsidR="00A83B24" w:rsidRPr="00A83B24" w:rsidRDefault="00A83B24" w:rsidP="00A83B24">
      <w:pPr>
        <w:numPr>
          <w:ilvl w:val="0"/>
          <w:numId w:val="7"/>
        </w:numPr>
        <w:shd w:val="clear" w:color="auto" w:fill="FFFFFF"/>
        <w:spacing w:after="45" w:line="240" w:lineRule="auto"/>
        <w:ind w:left="270"/>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компенсатор плавучести</w:t>
      </w:r>
    </w:p>
    <w:p w:rsidR="00A83B24" w:rsidRPr="00A83B24" w:rsidRDefault="00A83B24" w:rsidP="00A83B24">
      <w:pPr>
        <w:numPr>
          <w:ilvl w:val="0"/>
          <w:numId w:val="7"/>
        </w:numPr>
        <w:shd w:val="clear" w:color="auto" w:fill="FFFFFF"/>
        <w:spacing w:after="45" w:line="240" w:lineRule="auto"/>
        <w:ind w:left="270"/>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регулятор</w:t>
      </w:r>
    </w:p>
    <w:p w:rsidR="00A83B24" w:rsidRPr="00A83B24" w:rsidRDefault="00A83B24" w:rsidP="00A83B24">
      <w:pPr>
        <w:numPr>
          <w:ilvl w:val="0"/>
          <w:numId w:val="7"/>
        </w:numPr>
        <w:shd w:val="clear" w:color="auto" w:fill="FFFFFF"/>
        <w:spacing w:after="45" w:line="240" w:lineRule="auto"/>
        <w:ind w:left="270"/>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маску и дыхательную трубку</w:t>
      </w:r>
    </w:p>
    <w:p w:rsidR="00A83B24" w:rsidRPr="00A83B24" w:rsidRDefault="00A83B24" w:rsidP="00A83B24">
      <w:pPr>
        <w:numPr>
          <w:ilvl w:val="0"/>
          <w:numId w:val="7"/>
        </w:numPr>
        <w:shd w:val="clear" w:color="auto" w:fill="FFFFFF"/>
        <w:spacing w:after="45" w:line="240" w:lineRule="auto"/>
        <w:ind w:left="270"/>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пару ластов</w:t>
      </w:r>
    </w:p>
    <w:p w:rsidR="00A83B24" w:rsidRPr="00A83B24" w:rsidRDefault="00A83B24" w:rsidP="00A83B24">
      <w:pPr>
        <w:numPr>
          <w:ilvl w:val="0"/>
          <w:numId w:val="7"/>
        </w:numPr>
        <w:shd w:val="clear" w:color="auto" w:fill="FFFFFF"/>
        <w:spacing w:after="45" w:line="240" w:lineRule="auto"/>
        <w:ind w:left="270"/>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утяжеляющий пояс с грузами </w:t>
      </w:r>
    </w:p>
    <w:p w:rsidR="00A83B24" w:rsidRPr="00A83B24" w:rsidRDefault="00A83B24" w:rsidP="00A83B24">
      <w:pPr>
        <w:shd w:val="clear" w:color="auto" w:fill="FFFFFF"/>
        <w:spacing w:after="0" w:line="360" w:lineRule="atLeast"/>
        <w:jc w:val="both"/>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 xml:space="preserve">При транспортировке баллоны акваланга должны быть пустыми, а клапаны – открытыми. Водолазный фонарь должен быть обесточен, лампу или аккумулятор следует удалить, фонарь можно перевозить только как ручную кладь. Для </w:t>
      </w:r>
      <w:r w:rsidRPr="00A83B24">
        <w:rPr>
          <w:rFonts w:ascii="Helvetica" w:eastAsia="Times New Roman" w:hAnsi="Helvetica" w:cs="Times New Roman"/>
          <w:color w:val="6C6C6C"/>
          <w:sz w:val="24"/>
          <w:szCs w:val="24"/>
          <w:lang w:eastAsia="ru-RU"/>
        </w:rPr>
        <w:lastRenderedPageBreak/>
        <w:t>получения подробной консультации следует связаться с отделом специального обслуживания (</w:t>
      </w:r>
      <w:hyperlink r:id="rId9" w:history="1">
        <w:r w:rsidRPr="00A83B24">
          <w:rPr>
            <w:rFonts w:ascii="Helvetica" w:eastAsia="Times New Roman" w:hAnsi="Helvetica" w:cs="Times New Roman"/>
            <w:color w:val="00529F"/>
            <w:sz w:val="24"/>
            <w:szCs w:val="24"/>
            <w:u w:val="single"/>
            <w:bdr w:val="none" w:sz="0" w:space="0" w:color="auto" w:frame="1"/>
            <w:lang w:eastAsia="ru-RU"/>
          </w:rPr>
          <w:t>special.services@airastana.com</w:t>
        </w:r>
      </w:hyperlink>
      <w:r w:rsidRPr="00A83B24">
        <w:rPr>
          <w:rFonts w:ascii="Helvetica" w:eastAsia="Times New Roman" w:hAnsi="Helvetica" w:cs="Times New Roman"/>
          <w:color w:val="6C6C6C"/>
          <w:sz w:val="24"/>
          <w:szCs w:val="24"/>
          <w:lang w:eastAsia="ru-RU"/>
        </w:rPr>
        <w:t>).</w:t>
      </w:r>
    </w:p>
    <w:p w:rsidR="00A83B24" w:rsidRPr="00A83B24" w:rsidRDefault="00A83B24" w:rsidP="00A83B24">
      <w:pPr>
        <w:shd w:val="clear" w:color="auto" w:fill="FFFFFF"/>
        <w:spacing w:after="0" w:line="360" w:lineRule="atLeast"/>
        <w:textAlignment w:val="baseline"/>
        <w:rPr>
          <w:rFonts w:ascii="Helvetica" w:eastAsia="Times New Roman" w:hAnsi="Helvetica" w:cs="Times New Roman"/>
          <w:color w:val="6C6C6C"/>
          <w:sz w:val="24"/>
          <w:szCs w:val="24"/>
          <w:lang w:eastAsia="ru-RU"/>
        </w:rPr>
      </w:pPr>
    </w:p>
    <w:p w:rsidR="00A83B24" w:rsidRPr="00A83B24" w:rsidRDefault="00A83B24" w:rsidP="00A83B24">
      <w:pPr>
        <w:shd w:val="clear" w:color="auto" w:fill="FFFFFF"/>
        <w:spacing w:before="300" w:after="150" w:line="240" w:lineRule="auto"/>
        <w:textAlignment w:val="baseline"/>
        <w:outlineLvl w:val="2"/>
        <w:rPr>
          <w:rFonts w:ascii="Helvetica" w:eastAsia="Times New Roman" w:hAnsi="Helvetica" w:cs="Times New Roman"/>
          <w:b/>
          <w:bCs/>
          <w:color w:val="6C6C6C"/>
          <w:sz w:val="27"/>
          <w:szCs w:val="27"/>
          <w:lang w:eastAsia="ru-RU"/>
        </w:rPr>
      </w:pPr>
      <w:r w:rsidRPr="00A83B24">
        <w:rPr>
          <w:rFonts w:ascii="Helvetica" w:eastAsia="Times New Roman" w:hAnsi="Helvetica" w:cs="Times New Roman"/>
          <w:b/>
          <w:bCs/>
          <w:color w:val="6C6C6C"/>
          <w:sz w:val="27"/>
          <w:szCs w:val="27"/>
          <w:lang w:eastAsia="ru-RU"/>
        </w:rPr>
        <w:t>Оружие и боеприпасы к нему</w:t>
      </w:r>
    </w:p>
    <w:p w:rsidR="00A83B24" w:rsidRPr="00A83B24" w:rsidRDefault="00A83B24" w:rsidP="00A83B24">
      <w:pPr>
        <w:shd w:val="clear" w:color="auto" w:fill="FFFFFF"/>
        <w:spacing w:after="0" w:line="360" w:lineRule="atLeast"/>
        <w:jc w:val="both"/>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Если Вы хотите перевезти оружие (боевое, спортивное, сувенирное, модельное и другое), необходимо получить разрешение. Для этого следует не позднее, чем за 72 часа до вылета, отправить запрос напрямую в отдел специального обслуживания авиакомпании «Эйр Астана» (</w:t>
      </w:r>
      <w:hyperlink r:id="rId10" w:history="1">
        <w:r w:rsidRPr="00A83B24">
          <w:rPr>
            <w:rFonts w:ascii="Helvetica" w:eastAsia="Times New Roman" w:hAnsi="Helvetica" w:cs="Times New Roman"/>
            <w:color w:val="00529F"/>
            <w:sz w:val="24"/>
            <w:szCs w:val="24"/>
            <w:u w:val="single"/>
            <w:bdr w:val="none" w:sz="0" w:space="0" w:color="auto" w:frame="1"/>
            <w:lang w:eastAsia="ru-RU"/>
          </w:rPr>
          <w:t>special.services@airastana.com</w:t>
        </w:r>
      </w:hyperlink>
      <w:r w:rsidRPr="00A83B24">
        <w:rPr>
          <w:rFonts w:ascii="Helvetica" w:eastAsia="Times New Roman" w:hAnsi="Helvetica" w:cs="Times New Roman"/>
          <w:color w:val="6C6C6C"/>
          <w:sz w:val="24"/>
          <w:szCs w:val="24"/>
          <w:lang w:eastAsia="ru-RU"/>
        </w:rPr>
        <w:t xml:space="preserve">), либо сделать запрос через </w:t>
      </w:r>
      <w:proofErr w:type="spellStart"/>
      <w:r w:rsidRPr="00A83B24">
        <w:rPr>
          <w:rFonts w:ascii="Helvetica" w:eastAsia="Times New Roman" w:hAnsi="Helvetica" w:cs="Times New Roman"/>
          <w:color w:val="6C6C6C"/>
          <w:sz w:val="24"/>
          <w:szCs w:val="24"/>
          <w:lang w:eastAsia="ru-RU"/>
        </w:rPr>
        <w:t>агенство</w:t>
      </w:r>
      <w:proofErr w:type="spellEnd"/>
      <w:r w:rsidRPr="00A83B24">
        <w:rPr>
          <w:rFonts w:ascii="Helvetica" w:eastAsia="Times New Roman" w:hAnsi="Helvetica" w:cs="Times New Roman"/>
          <w:color w:val="6C6C6C"/>
          <w:sz w:val="24"/>
          <w:szCs w:val="24"/>
          <w:lang w:eastAsia="ru-RU"/>
        </w:rPr>
        <w:t xml:space="preserve"> по продаже авиабилетов*.</w:t>
      </w:r>
    </w:p>
    <w:p w:rsidR="00A83B24" w:rsidRPr="00A83B24" w:rsidRDefault="00A83B24" w:rsidP="00A83B24">
      <w:pPr>
        <w:shd w:val="clear" w:color="auto" w:fill="FFFFFF"/>
        <w:spacing w:after="150" w:line="360" w:lineRule="atLeast"/>
        <w:jc w:val="both"/>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В запросе на перевозку оружия необходимо указать:</w:t>
      </w:r>
    </w:p>
    <w:p w:rsidR="00A83B24" w:rsidRPr="00A83B24" w:rsidRDefault="00A83B24" w:rsidP="00A83B24">
      <w:pPr>
        <w:numPr>
          <w:ilvl w:val="0"/>
          <w:numId w:val="8"/>
        </w:numPr>
        <w:shd w:val="clear" w:color="auto" w:fill="FFFFFF"/>
        <w:spacing w:after="45" w:line="240" w:lineRule="auto"/>
        <w:ind w:left="270"/>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описание и количество оружия;</w:t>
      </w:r>
    </w:p>
    <w:p w:rsidR="00A83B24" w:rsidRPr="00A83B24" w:rsidRDefault="00A83B24" w:rsidP="00A83B24">
      <w:pPr>
        <w:numPr>
          <w:ilvl w:val="0"/>
          <w:numId w:val="8"/>
        </w:numPr>
        <w:shd w:val="clear" w:color="auto" w:fill="FFFFFF"/>
        <w:spacing w:after="45" w:line="240" w:lineRule="auto"/>
        <w:ind w:left="270"/>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модель, серийный и табельный номер оружия;</w:t>
      </w:r>
    </w:p>
    <w:p w:rsidR="00A83B24" w:rsidRPr="00A83B24" w:rsidRDefault="00A83B24" w:rsidP="00A83B24">
      <w:pPr>
        <w:numPr>
          <w:ilvl w:val="0"/>
          <w:numId w:val="8"/>
        </w:numPr>
        <w:shd w:val="clear" w:color="auto" w:fill="FFFFFF"/>
        <w:spacing w:after="45" w:line="240" w:lineRule="auto"/>
        <w:ind w:left="270"/>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цель использования;</w:t>
      </w:r>
    </w:p>
    <w:p w:rsidR="00A83B24" w:rsidRPr="00A83B24" w:rsidRDefault="00A83B24" w:rsidP="00A83B24">
      <w:pPr>
        <w:numPr>
          <w:ilvl w:val="0"/>
          <w:numId w:val="8"/>
        </w:numPr>
        <w:shd w:val="clear" w:color="auto" w:fill="FFFFFF"/>
        <w:spacing w:after="45" w:line="240" w:lineRule="auto"/>
        <w:ind w:left="270"/>
        <w:textAlignment w:val="baseline"/>
        <w:rPr>
          <w:rFonts w:ascii="Helvetica" w:eastAsia="Times New Roman" w:hAnsi="Helvetica" w:cs="Times New Roman"/>
          <w:color w:val="6C6C6C"/>
          <w:sz w:val="24"/>
          <w:szCs w:val="24"/>
          <w:lang w:eastAsia="ru-RU"/>
        </w:rPr>
      </w:pPr>
      <w:r w:rsidRPr="00A83B24">
        <w:rPr>
          <w:rFonts w:ascii="Helvetica" w:eastAsia="Times New Roman" w:hAnsi="Helvetica" w:cs="Times New Roman"/>
          <w:color w:val="6C6C6C"/>
          <w:sz w:val="24"/>
          <w:szCs w:val="24"/>
          <w:lang w:eastAsia="ru-RU"/>
        </w:rPr>
        <w:t>описание и количество патронов (разрешается не более 5 кг веса с упаковкой «брутто» на одно лицо; нормы провоза патронов для нескольких лиц нельзя объединять в одно или несколько мест багажа).</w:t>
      </w:r>
    </w:p>
    <w:p w:rsidR="00D20BEF" w:rsidRDefault="00A83B24"/>
    <w:sectPr w:rsidR="00D20B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053"/>
    <w:multiLevelType w:val="multilevel"/>
    <w:tmpl w:val="DD92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802D0B"/>
    <w:multiLevelType w:val="multilevel"/>
    <w:tmpl w:val="5040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A53FB1"/>
    <w:multiLevelType w:val="multilevel"/>
    <w:tmpl w:val="78B0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0E5AC2"/>
    <w:multiLevelType w:val="multilevel"/>
    <w:tmpl w:val="328C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DB4EAE"/>
    <w:multiLevelType w:val="multilevel"/>
    <w:tmpl w:val="711CB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334EB0"/>
    <w:multiLevelType w:val="multilevel"/>
    <w:tmpl w:val="D644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8452AF"/>
    <w:multiLevelType w:val="multilevel"/>
    <w:tmpl w:val="A24A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F25953"/>
    <w:multiLevelType w:val="multilevel"/>
    <w:tmpl w:val="0AE4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1"/>
  </w:num>
  <w:num w:numId="4">
    <w:abstractNumId w:val="2"/>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90"/>
    <w:rsid w:val="003D4728"/>
    <w:rsid w:val="00575F90"/>
    <w:rsid w:val="00A83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3D6E9-DE50-4387-947A-C8102EA0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83B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83B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3B2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83B2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83B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3B24"/>
    <w:rPr>
      <w:b/>
      <w:bCs/>
    </w:rPr>
  </w:style>
  <w:style w:type="character" w:styleId="a5">
    <w:name w:val="Hyperlink"/>
    <w:basedOn w:val="a0"/>
    <w:uiPriority w:val="99"/>
    <w:semiHidden/>
    <w:unhideWhenUsed/>
    <w:rsid w:val="00A83B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al.services@airastana.com" TargetMode="External"/><Relationship Id="rId3" Type="http://schemas.openxmlformats.org/officeDocument/2006/relationships/settings" Target="settings.xml"/><Relationship Id="rId7" Type="http://schemas.openxmlformats.org/officeDocument/2006/relationships/hyperlink" Target="mailto:special.services@airastan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ecial.services@airastana.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pecial.services@airastana.com" TargetMode="External"/><Relationship Id="rId4" Type="http://schemas.openxmlformats.org/officeDocument/2006/relationships/webSettings" Target="webSettings.xml"/><Relationship Id="rId9" Type="http://schemas.openxmlformats.org/officeDocument/2006/relationships/hyperlink" Target="mailto:special.services@airastan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968</Words>
  <Characters>5518</Characters>
  <Application>Microsoft Office Word</Application>
  <DocSecurity>0</DocSecurity>
  <Lines>45</Lines>
  <Paragraphs>12</Paragraphs>
  <ScaleCrop>false</ScaleCrop>
  <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 Ganieva</dc:creator>
  <cp:keywords/>
  <dc:description/>
  <cp:lastModifiedBy>Anastasiya Ganieva</cp:lastModifiedBy>
  <cp:revision>2</cp:revision>
  <dcterms:created xsi:type="dcterms:W3CDTF">2019-04-22T12:49:00Z</dcterms:created>
  <dcterms:modified xsi:type="dcterms:W3CDTF">2019-04-22T12:50:00Z</dcterms:modified>
</cp:coreProperties>
</file>