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56EAA" w14:textId="77777777" w:rsidR="004729D6" w:rsidRPr="004729D6" w:rsidRDefault="004729D6" w:rsidP="004729D6">
      <w:pPr>
        <w:pStyle w:val="1"/>
        <w:pBdr>
          <w:bottom w:val="single" w:sz="4" w:space="1" w:color="auto"/>
        </w:pBdr>
        <w:shd w:val="clear" w:color="auto" w:fill="FFFFFF"/>
        <w:spacing w:after="120" w:line="540" w:lineRule="atLeast"/>
        <w:ind w:right="150"/>
        <w:rPr>
          <w:rFonts w:ascii="Tahoma" w:hAnsi="Tahoma" w:cs="Tahoma"/>
          <w:b w:val="0"/>
          <w:bCs w:val="0"/>
          <w:color w:val="000000"/>
          <w:sz w:val="40"/>
          <w:szCs w:val="40"/>
        </w:rPr>
      </w:pPr>
      <w:r w:rsidRPr="004729D6">
        <w:rPr>
          <w:rFonts w:ascii="Tahoma" w:hAnsi="Tahoma" w:cs="Tahoma"/>
          <w:color w:val="000000"/>
          <w:sz w:val="40"/>
          <w:szCs w:val="40"/>
          <w:highlight w:val="yellow"/>
        </w:rPr>
        <w:t>7. Посадка</w:t>
      </w:r>
    </w:p>
    <w:p w14:paraId="68E33B82" w14:textId="77777777" w:rsidR="004729D6" w:rsidRPr="0062581C" w:rsidRDefault="004729D6" w:rsidP="00C90DD0">
      <w:pPr>
        <w:pStyle w:val="1"/>
        <w:pBdr>
          <w:bottom w:val="single" w:sz="4" w:space="1" w:color="auto"/>
        </w:pBdr>
        <w:shd w:val="clear" w:color="auto" w:fill="FFFFFF"/>
        <w:spacing w:after="120" w:line="276" w:lineRule="auto"/>
        <w:ind w:right="15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62581C">
        <w:rPr>
          <w:rFonts w:ascii="Tahoma" w:hAnsi="Tahoma" w:cs="Tahoma"/>
          <w:color w:val="FF0000"/>
          <w:sz w:val="20"/>
          <w:szCs w:val="20"/>
          <w:u w:val="single"/>
        </w:rPr>
        <w:t>7.1- общая информация о посадке</w:t>
      </w:r>
      <w:r w:rsidRPr="0062581C">
        <w:rPr>
          <w:rFonts w:ascii="Tahoma" w:hAnsi="Tahoma" w:cs="Tahoma"/>
          <w:b w:val="0"/>
          <w:bCs w:val="0"/>
          <w:color w:val="000000"/>
          <w:sz w:val="20"/>
          <w:szCs w:val="20"/>
        </w:rPr>
        <w:br/>
        <w:t>7.1.1. Посадка включает окончательный контроль и прием в самолет Пассажиров, которые прошли регистрацию на рейс. Посадка происходит у выхода на посадку, определенного для соответствующего рейса. Однако ранее объявленные выходы на посадку всегда могут быть изменены по причинам, не зависящим от нас и обусловленным приоритетами в соответствующем аэропорту. Наши Пассажиры несут ответственность за соблюдение объявлений и указаний на экранах полетов внутри терминала.</w:t>
      </w:r>
    </w:p>
    <w:p w14:paraId="706EDC91" w14:textId="77777777" w:rsidR="004729D6" w:rsidRPr="0062581C" w:rsidRDefault="004729D6" w:rsidP="00C90DD0">
      <w:pPr>
        <w:pStyle w:val="1"/>
        <w:pBdr>
          <w:bottom w:val="single" w:sz="4" w:space="1" w:color="auto"/>
        </w:pBdr>
        <w:shd w:val="clear" w:color="auto" w:fill="FFFFFF"/>
        <w:spacing w:after="120" w:line="276" w:lineRule="auto"/>
        <w:ind w:right="15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62581C">
        <w:rPr>
          <w:rFonts w:ascii="Tahoma" w:hAnsi="Tahoma" w:cs="Tahoma"/>
          <w:b w:val="0"/>
          <w:bCs w:val="0"/>
          <w:color w:val="000000"/>
          <w:sz w:val="20"/>
          <w:szCs w:val="20"/>
        </w:rPr>
        <w:t>7.1.2. На всех рейсах Pegasus посадка заканчивается за 10 минут до времени отправления. Пассажиры, не явившиеся к соответствующему выходу на посадку в указанные сроки, теряют все свои права и требования в отношении соответствующего рейса.</w:t>
      </w:r>
    </w:p>
    <w:p w14:paraId="6810878E" w14:textId="77777777" w:rsidR="004729D6" w:rsidRPr="0062581C" w:rsidRDefault="004729D6" w:rsidP="00C90DD0">
      <w:pPr>
        <w:pStyle w:val="1"/>
        <w:pBdr>
          <w:bottom w:val="single" w:sz="4" w:space="1" w:color="auto"/>
        </w:pBdr>
        <w:shd w:val="clear" w:color="auto" w:fill="FFFFFF"/>
        <w:spacing w:after="120" w:line="276" w:lineRule="auto"/>
        <w:ind w:right="150"/>
        <w:rPr>
          <w:rFonts w:ascii="Tahoma" w:hAnsi="Tahoma" w:cs="Tahoma"/>
          <w:color w:val="FF0000"/>
          <w:sz w:val="20"/>
          <w:szCs w:val="20"/>
          <w:u w:val="single"/>
        </w:rPr>
      </w:pPr>
      <w:r w:rsidRPr="0062581C">
        <w:rPr>
          <w:rFonts w:ascii="Tahoma" w:hAnsi="Tahoma" w:cs="Tahoma"/>
          <w:color w:val="FF0000"/>
          <w:sz w:val="20"/>
          <w:szCs w:val="20"/>
          <w:u w:val="single"/>
        </w:rPr>
        <w:t>7.2. Документы необходимые для посадки</w:t>
      </w:r>
    </w:p>
    <w:p w14:paraId="5D2D4D8B" w14:textId="3EB84B96" w:rsidR="004729D6" w:rsidRPr="0062581C" w:rsidRDefault="004729D6" w:rsidP="00C90DD0">
      <w:pPr>
        <w:pStyle w:val="1"/>
        <w:pBdr>
          <w:bottom w:val="single" w:sz="4" w:space="1" w:color="auto"/>
        </w:pBdr>
        <w:shd w:val="clear" w:color="auto" w:fill="FFFFFF"/>
        <w:spacing w:after="120" w:line="276" w:lineRule="auto"/>
        <w:ind w:right="15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62581C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7.2.1. Во время посадки вам необходимо предъявить </w:t>
      </w:r>
      <w:r w:rsidR="0051293F">
        <w:rPr>
          <w:rFonts w:ascii="Tahoma" w:hAnsi="Tahoma" w:cs="Tahoma"/>
          <w:b w:val="0"/>
          <w:bCs w:val="0"/>
          <w:color w:val="000000"/>
          <w:sz w:val="20"/>
          <w:szCs w:val="20"/>
        </w:rPr>
        <w:t>паспорт</w:t>
      </w:r>
      <w:bookmarkStart w:id="0" w:name="_GoBack"/>
      <w:bookmarkEnd w:id="0"/>
      <w:r w:rsidRPr="0062581C">
        <w:rPr>
          <w:rFonts w:ascii="Tahoma" w:hAnsi="Tahoma" w:cs="Tahoma"/>
          <w:b w:val="0"/>
          <w:bCs w:val="0"/>
          <w:color w:val="000000"/>
          <w:sz w:val="20"/>
          <w:szCs w:val="20"/>
        </w:rPr>
        <w:t>, использованное для вашей регистрации, и посадочный талон, полученный в киосках или на стойках регистрации в аэропорту, или документ онлайн-регистрации или мобильный штрих-код, полученный после онлайн-регистрации. Пассажиры, прошедшие регистрацию в аэропорту Сабиха Гекчен на внутренние регулярные рейсы, могут быть приняты на рейсы с удостоверением личности в Турецкой Республике без необходимости в посадочном талоне.</w:t>
      </w:r>
    </w:p>
    <w:p w14:paraId="2E04AA1C" w14:textId="77777777" w:rsidR="004729D6" w:rsidRPr="0062581C" w:rsidRDefault="004729D6" w:rsidP="00C90DD0">
      <w:pPr>
        <w:pStyle w:val="1"/>
        <w:pBdr>
          <w:bottom w:val="single" w:sz="4" w:space="1" w:color="auto"/>
        </w:pBdr>
        <w:shd w:val="clear" w:color="auto" w:fill="FFFFFF"/>
        <w:spacing w:after="120" w:line="276" w:lineRule="auto"/>
        <w:ind w:right="15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62581C">
        <w:rPr>
          <w:rFonts w:ascii="Tahoma" w:hAnsi="Tahoma" w:cs="Tahoma"/>
          <w:b w:val="0"/>
          <w:bCs w:val="0"/>
          <w:color w:val="000000"/>
          <w:sz w:val="20"/>
          <w:szCs w:val="20"/>
        </w:rPr>
        <w:t>7.2.2. Для регистрации и посадки принимаются следующие документы:</w:t>
      </w:r>
    </w:p>
    <w:p w14:paraId="03FEBB22" w14:textId="77777777" w:rsidR="004729D6" w:rsidRPr="0062581C" w:rsidRDefault="004729D6" w:rsidP="00C90DD0">
      <w:pPr>
        <w:pStyle w:val="1"/>
        <w:pBdr>
          <w:bottom w:val="single" w:sz="4" w:space="1" w:color="auto"/>
        </w:pBdr>
        <w:shd w:val="clear" w:color="auto" w:fill="FFFFFF"/>
        <w:spacing w:after="120" w:line="276" w:lineRule="auto"/>
        <w:ind w:right="15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62581C">
        <w:rPr>
          <w:rFonts w:ascii="Tahoma" w:hAnsi="Tahoma" w:cs="Tahoma"/>
          <w:b w:val="0"/>
          <w:bCs w:val="0"/>
          <w:color w:val="000000"/>
          <w:sz w:val="20"/>
          <w:szCs w:val="20"/>
        </w:rPr>
        <w:t>- Для всех наших международных регулярных рейсов необходимо предъявить паспорт или другие документы, которые можно использовать в качестве паспортов. Документы, представленные для международной поездки, должны быть документами, приемлемыми для их поездки. Необходимо предъявить оригиналы документов, и регистрация не будет производиться на основе копий.</w:t>
      </w:r>
    </w:p>
    <w:p w14:paraId="5E5DBB5A" w14:textId="77777777" w:rsidR="004729D6" w:rsidRPr="0062581C" w:rsidRDefault="004729D6" w:rsidP="00C90DD0">
      <w:pPr>
        <w:pStyle w:val="1"/>
        <w:pBdr>
          <w:bottom w:val="single" w:sz="4" w:space="1" w:color="auto"/>
        </w:pBdr>
        <w:shd w:val="clear" w:color="auto" w:fill="FFFFFF"/>
        <w:spacing w:after="120" w:line="276" w:lineRule="auto"/>
        <w:ind w:right="15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62581C">
        <w:rPr>
          <w:rFonts w:ascii="Tahoma" w:hAnsi="Tahoma" w:cs="Tahoma"/>
          <w:b w:val="0"/>
          <w:bCs w:val="0"/>
          <w:color w:val="000000"/>
          <w:sz w:val="20"/>
          <w:szCs w:val="20"/>
        </w:rPr>
        <w:t>7.2.3. Пассажиры, которые не представят необходимые документы во время посадки, не будут допущены к рейсу, даже если им выдан действительный билет и / или они прошли регистрацию на соответствующий рейс.</w:t>
      </w:r>
    </w:p>
    <w:p w14:paraId="4CE947C8" w14:textId="77777777" w:rsidR="004729D6" w:rsidRPr="0062581C" w:rsidRDefault="004729D6" w:rsidP="00C90DD0">
      <w:pPr>
        <w:pStyle w:val="1"/>
        <w:pBdr>
          <w:bottom w:val="single" w:sz="4" w:space="1" w:color="auto"/>
        </w:pBdr>
        <w:shd w:val="clear" w:color="auto" w:fill="FFFFFF"/>
        <w:spacing w:after="120" w:line="276" w:lineRule="auto"/>
        <w:ind w:right="15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62581C">
        <w:rPr>
          <w:rFonts w:ascii="Tahoma" w:hAnsi="Tahoma" w:cs="Tahoma"/>
          <w:b w:val="0"/>
          <w:bCs w:val="0"/>
          <w:color w:val="000000"/>
          <w:sz w:val="20"/>
          <w:szCs w:val="20"/>
        </w:rPr>
        <w:t>7.2.4. Пассажиры несут ответственность за наличие необходимых проездных документов для своей поездки, и Pegasus не несет никакой ответственности за правильность или полноту необходимых проездных документов для наших Пассажиров. Компания Pegasus не несет ответственности в случае, если компетентный пограничный орган не разрешает поездку. Однако из-за юридических обязательств пассажиры, у которых установлено отсутствие проездных документов, необходимых для их путешествия во время проверки посадочных документов, не будут допущены к рейсу, даже если им выдан действительный билет и / или они прошли проверку для соответствующего рейса</w:t>
      </w:r>
      <w:r w:rsidR="008377C8" w:rsidRPr="0062581C">
        <w:rPr>
          <w:rFonts w:ascii="Tahoma" w:hAnsi="Tahoma" w:cs="Tahoma"/>
          <w:b w:val="0"/>
          <w:bCs w:val="0"/>
          <w:color w:val="000000"/>
          <w:sz w:val="20"/>
          <w:szCs w:val="20"/>
        </w:rPr>
        <w:t>.</w:t>
      </w:r>
    </w:p>
    <w:p w14:paraId="2C73A690" w14:textId="77777777" w:rsidR="00814118" w:rsidRPr="0062581C" w:rsidRDefault="004729D6" w:rsidP="00C90DD0">
      <w:pPr>
        <w:rPr>
          <w:sz w:val="20"/>
          <w:szCs w:val="20"/>
        </w:rPr>
      </w:pPr>
      <w:r w:rsidRPr="0062581C">
        <w:rPr>
          <w:rFonts w:ascii="Tahoma" w:hAnsi="Tahoma" w:cs="Tahoma"/>
          <w:color w:val="000000"/>
          <w:sz w:val="20"/>
          <w:szCs w:val="20"/>
        </w:rPr>
        <w:lastRenderedPageBreak/>
        <w:t>7.2.5. В дополнение к вышесказанному, Pegasus оставляет за собой право аннулировать бронирования и билеты, а также расторгнуть договор перевозки в любом случае, который является уважительной причиной для обеспечения безопасности полетов или для защиты личного благополучия и имущества. пассажиров Pegasus, Pegasus, сотрудников Pegasus, а также поставщиков услуг и их сотрудников, даже если Пассажирам выдан действующий Билет и / или они прошли регис</w:t>
      </w:r>
      <w:r w:rsidR="008377C8" w:rsidRPr="0062581C">
        <w:rPr>
          <w:rFonts w:ascii="Tahoma" w:hAnsi="Tahoma" w:cs="Tahoma"/>
          <w:color w:val="000000"/>
          <w:sz w:val="20"/>
          <w:szCs w:val="20"/>
        </w:rPr>
        <w:t>трацию на соответствующий рейс.</w:t>
      </w:r>
      <w:r w:rsidRPr="0062581C">
        <w:rPr>
          <w:rFonts w:ascii="Tahoma" w:hAnsi="Tahoma" w:cs="Tahoma"/>
          <w:color w:val="000000"/>
          <w:sz w:val="20"/>
          <w:szCs w:val="20"/>
        </w:rPr>
        <w:br/>
      </w:r>
    </w:p>
    <w:sectPr w:rsidR="00814118" w:rsidRPr="006258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7C"/>
    <w:rsid w:val="004729D6"/>
    <w:rsid w:val="0051293F"/>
    <w:rsid w:val="0062581C"/>
    <w:rsid w:val="00814118"/>
    <w:rsid w:val="008377C8"/>
    <w:rsid w:val="00B117CA"/>
    <w:rsid w:val="00C90DD0"/>
    <w:rsid w:val="00C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055C"/>
  <w15:docId w15:val="{12355769-5D6C-4347-AAFC-89CA7CE8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D6"/>
    <w:rPr>
      <w:lang w:val="ru-RU"/>
    </w:rPr>
  </w:style>
  <w:style w:type="paragraph" w:styleId="1">
    <w:name w:val="heading 1"/>
    <w:basedOn w:val="a"/>
    <w:link w:val="10"/>
    <w:uiPriority w:val="9"/>
    <w:qFormat/>
    <w:rsid w:val="00472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9D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eslam</dc:creator>
  <cp:keywords/>
  <dc:description/>
  <cp:lastModifiedBy>Anastasiya Bekizhano</cp:lastModifiedBy>
  <cp:revision>2</cp:revision>
  <dcterms:created xsi:type="dcterms:W3CDTF">2020-09-02T14:12:00Z</dcterms:created>
  <dcterms:modified xsi:type="dcterms:W3CDTF">2020-09-02T14:12:00Z</dcterms:modified>
</cp:coreProperties>
</file>